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rPr>
          <w:rFonts w:ascii="仿宋_GB2312" w:hAnsi="黑体" w:eastAsia="仿宋_GB2312"/>
          <w:b/>
          <w:sz w:val="36"/>
          <w:szCs w:val="36"/>
        </w:rPr>
      </w:pPr>
      <w:r>
        <w:rPr>
          <w:rFonts w:hint="eastAsia" w:ascii="楷体_GB2312" w:hAnsi="黑体" w:eastAsia="楷体_GB2312"/>
          <w:b/>
          <w:sz w:val="24"/>
        </w:rPr>
        <w:drawing>
          <wp:anchor distT="0" distB="0" distL="114300" distR="114300" simplePos="0" relativeHeight="251658240" behindDoc="0" locked="0" layoutInCell="1" allowOverlap="1">
            <wp:simplePos x="0" y="0"/>
            <wp:positionH relativeFrom="column">
              <wp:posOffset>1895475</wp:posOffset>
            </wp:positionH>
            <wp:positionV relativeFrom="paragraph">
              <wp:posOffset>187325</wp:posOffset>
            </wp:positionV>
            <wp:extent cx="1389380" cy="1282700"/>
            <wp:effectExtent l="19050" t="0" r="1270" b="0"/>
            <wp:wrapNone/>
            <wp:docPr id="2" name="图片 2" descr="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l "/>
                    <pic:cNvPicPr>
                      <a:picLocks noChangeAspect="1" noChangeArrowheads="1"/>
                    </pic:cNvPicPr>
                  </pic:nvPicPr>
                  <pic:blipFill>
                    <a:blip r:embed="rId6" cstate="print"/>
                    <a:srcRect/>
                    <a:stretch>
                      <a:fillRect/>
                    </a:stretch>
                  </pic:blipFill>
                  <pic:spPr>
                    <a:xfrm>
                      <a:off x="0" y="0"/>
                      <a:ext cx="1389380" cy="1282700"/>
                    </a:xfrm>
                    <a:prstGeom prst="rect">
                      <a:avLst/>
                    </a:prstGeom>
                    <a:noFill/>
                    <a:ln w="9525">
                      <a:noFill/>
                      <a:miter lim="800000"/>
                      <a:headEnd/>
                      <a:tailEnd/>
                    </a:ln>
                  </pic:spPr>
                </pic:pic>
              </a:graphicData>
            </a:graphic>
          </wp:anchor>
        </w:drawing>
      </w:r>
    </w:p>
    <w:p>
      <w:pPr>
        <w:autoSpaceDN w:val="0"/>
        <w:rPr>
          <w:rFonts w:ascii="楷体_GB2312" w:hAnsi="黑体" w:eastAsia="楷体_GB2312"/>
          <w:b/>
          <w:sz w:val="24"/>
        </w:rPr>
      </w:pPr>
      <w:bookmarkStart w:id="0" w:name="_Toc283957140"/>
      <w:bookmarkStart w:id="1" w:name="_Toc285491544"/>
      <w:bookmarkStart w:id="2" w:name="_Toc283957555"/>
      <w:r>
        <w:rPr>
          <w:rFonts w:hint="eastAsia" w:ascii="黑体" w:hAnsi="黑体" w:eastAsia="黑体"/>
          <w:b/>
          <w:sz w:val="36"/>
        </w:rPr>
        <w:t xml:space="preserve"> </w:t>
      </w:r>
    </w:p>
    <w:p>
      <w:pPr>
        <w:autoSpaceDN w:val="0"/>
        <w:rPr>
          <w:rFonts w:ascii="楷体_GB2312" w:hAnsi="黑体" w:eastAsia="楷体_GB2312"/>
          <w:b/>
          <w:sz w:val="24"/>
        </w:rPr>
      </w:pPr>
    </w:p>
    <w:p>
      <w:pPr>
        <w:rPr>
          <w:rFonts w:ascii="黑体" w:hAnsi="黑体" w:eastAsia="黑体"/>
          <w:b/>
          <w:sz w:val="36"/>
        </w:rPr>
      </w:pPr>
    </w:p>
    <w:p>
      <w:pPr>
        <w:autoSpaceDN w:val="0"/>
        <w:rPr>
          <w:rFonts w:ascii="仿宋_GB2312" w:hAnsi="黑体" w:eastAsia="仿宋_GB2312"/>
          <w:b/>
          <w:sz w:val="48"/>
          <w:szCs w:val="48"/>
        </w:rPr>
      </w:pPr>
      <w:r>
        <w:rPr>
          <w:rFonts w:hint="eastAsia" w:ascii="黑体" w:hAnsi="黑体" w:eastAsia="黑体"/>
          <w:b/>
          <w:sz w:val="36"/>
        </w:rPr>
        <w:t xml:space="preserve">                             </w:t>
      </w:r>
      <w:bookmarkEnd w:id="0"/>
      <w:bookmarkEnd w:id="1"/>
      <w:bookmarkEnd w:id="2"/>
    </w:p>
    <w:p>
      <w:pPr>
        <w:autoSpaceDN w:val="0"/>
        <w:spacing w:before="141" w:after="141"/>
        <w:jc w:val="center"/>
        <w:rPr>
          <w:rFonts w:ascii="仿宋_GB2312" w:hAnsi="黑体" w:eastAsia="仿宋_GB2312"/>
          <w:b/>
          <w:sz w:val="48"/>
          <w:szCs w:val="48"/>
        </w:rPr>
      </w:pPr>
      <w:r>
        <w:rPr>
          <w:rFonts w:hint="eastAsia" w:ascii="仿宋_GB2312" w:hAnsi="黑体" w:eastAsia="仿宋_GB2312"/>
          <w:b/>
          <w:sz w:val="48"/>
          <w:szCs w:val="48"/>
        </w:rPr>
        <w:t>厦门信息学校</w:t>
      </w:r>
    </w:p>
    <w:p>
      <w:pPr>
        <w:autoSpaceDN w:val="0"/>
        <w:spacing w:before="141" w:after="141"/>
        <w:jc w:val="center"/>
        <w:rPr>
          <w:rFonts w:ascii="仿宋_GB2312" w:hAnsi="仿宋_GB2312" w:eastAsia="仿宋_GB2312"/>
          <w:b/>
          <w:spacing w:val="-20"/>
          <w:sz w:val="48"/>
          <w:szCs w:val="48"/>
        </w:rPr>
      </w:pPr>
      <w:r>
        <w:rPr>
          <w:rFonts w:hint="eastAsia" w:ascii="仿宋_GB2312" w:hAnsi="仿宋_GB2312" w:eastAsia="仿宋_GB2312"/>
          <w:b/>
          <w:spacing w:val="-20"/>
          <w:sz w:val="48"/>
          <w:szCs w:val="48"/>
        </w:rPr>
        <w:t>福建省示范性现代职业院校建设工程</w:t>
      </w:r>
    </w:p>
    <w:p>
      <w:pPr>
        <w:autoSpaceDN w:val="0"/>
        <w:spacing w:before="141" w:after="141"/>
        <w:jc w:val="center"/>
        <w:rPr>
          <w:rFonts w:ascii="仿宋_GB2312" w:hAnsi="宋体" w:eastAsia="仿宋_GB2312"/>
          <w:b/>
          <w:sz w:val="48"/>
          <w:szCs w:val="48"/>
        </w:rPr>
      </w:pPr>
    </w:p>
    <w:p>
      <w:pPr>
        <w:autoSpaceDN w:val="0"/>
        <w:spacing w:before="141" w:after="141"/>
        <w:ind w:left="-708" w:leftChars="-337" w:right="-617" w:rightChars="-294" w:firstLine="708" w:firstLineChars="98"/>
        <w:jc w:val="center"/>
        <w:rPr>
          <w:rFonts w:ascii="黑体" w:hAnsi="黑体" w:eastAsia="黑体"/>
          <w:b/>
          <w:sz w:val="72"/>
          <w:szCs w:val="72"/>
        </w:rPr>
      </w:pPr>
      <w:r>
        <w:rPr>
          <w:rFonts w:hint="eastAsia" w:ascii="黑体" w:hAnsi="黑体" w:eastAsia="黑体"/>
          <w:b/>
          <w:sz w:val="72"/>
          <w:szCs w:val="72"/>
        </w:rPr>
        <w:t>城市轨道交通运营管理专业</w:t>
      </w:r>
    </w:p>
    <w:p>
      <w:pPr>
        <w:autoSpaceDN w:val="0"/>
        <w:spacing w:before="141" w:after="141"/>
        <w:jc w:val="center"/>
        <w:rPr>
          <w:rFonts w:ascii="黑体" w:hAnsi="黑体" w:eastAsia="黑体"/>
          <w:b/>
          <w:sz w:val="72"/>
          <w:szCs w:val="72"/>
        </w:rPr>
      </w:pPr>
    </w:p>
    <w:p>
      <w:pPr>
        <w:spacing w:line="360" w:lineRule="auto"/>
        <w:jc w:val="center"/>
        <w:rPr>
          <w:rFonts w:hint="eastAsia" w:eastAsia="黑体"/>
          <w:b/>
          <w:sz w:val="48"/>
          <w:szCs w:val="48"/>
          <w:lang w:eastAsia="zh-CN"/>
        </w:rPr>
      </w:pPr>
      <w:r>
        <w:rPr>
          <w:rFonts w:hint="eastAsia" w:ascii="黑体" w:hAnsi="黑体" w:eastAsia="黑体"/>
          <w:b/>
          <w:sz w:val="48"/>
          <w:szCs w:val="48"/>
        </w:rPr>
        <w:t>校外实训基地建设</w:t>
      </w:r>
      <w:r>
        <w:rPr>
          <w:rFonts w:hint="eastAsia" w:ascii="黑体" w:hAnsi="黑体" w:eastAsia="黑体"/>
          <w:b/>
          <w:sz w:val="48"/>
          <w:szCs w:val="48"/>
          <w:lang w:eastAsia="zh-CN"/>
        </w:rPr>
        <w:t>相关要求</w:t>
      </w:r>
    </w:p>
    <w:p>
      <w:pPr>
        <w:spacing w:line="360" w:lineRule="auto"/>
        <w:jc w:val="center"/>
        <w:rPr>
          <w:rFonts w:ascii="楷体_GB2312" w:eastAsia="楷体_GB2312"/>
          <w:b/>
          <w:sz w:val="32"/>
          <w:szCs w:val="32"/>
        </w:rPr>
      </w:pPr>
    </w:p>
    <w:p>
      <w:pPr>
        <w:spacing w:line="360" w:lineRule="auto"/>
        <w:jc w:val="center"/>
        <w:rPr>
          <w:rFonts w:ascii="楷体_GB2312" w:eastAsia="楷体_GB2312"/>
          <w:b/>
          <w:sz w:val="32"/>
          <w:szCs w:val="32"/>
        </w:rPr>
      </w:pPr>
    </w:p>
    <w:p>
      <w:pPr>
        <w:spacing w:line="360" w:lineRule="auto"/>
        <w:jc w:val="center"/>
        <w:rPr>
          <w:rFonts w:ascii="楷体_GB2312" w:eastAsia="楷体_GB2312"/>
          <w:b/>
          <w:sz w:val="32"/>
          <w:szCs w:val="32"/>
        </w:rPr>
      </w:pPr>
    </w:p>
    <w:p>
      <w:pPr>
        <w:spacing w:line="360" w:lineRule="auto"/>
        <w:jc w:val="center"/>
        <w:rPr>
          <w:rFonts w:ascii="楷体_GB2312" w:eastAsia="楷体_GB2312"/>
          <w:b/>
          <w:sz w:val="32"/>
          <w:szCs w:val="32"/>
        </w:rPr>
      </w:pPr>
    </w:p>
    <w:p>
      <w:pPr>
        <w:spacing w:line="360" w:lineRule="auto"/>
        <w:jc w:val="center"/>
        <w:rPr>
          <w:rFonts w:ascii="楷体_GB2312" w:eastAsia="楷体_GB2312"/>
          <w:b/>
          <w:sz w:val="32"/>
          <w:szCs w:val="32"/>
        </w:rPr>
      </w:pPr>
    </w:p>
    <w:p>
      <w:pPr>
        <w:spacing w:line="360" w:lineRule="auto"/>
        <w:jc w:val="center"/>
        <w:rPr>
          <w:rFonts w:ascii="楷体_GB2312" w:eastAsia="楷体_GB2312"/>
          <w:b/>
          <w:sz w:val="32"/>
          <w:szCs w:val="32"/>
        </w:rPr>
      </w:pPr>
    </w:p>
    <w:p>
      <w:pPr>
        <w:spacing w:line="360" w:lineRule="auto"/>
        <w:jc w:val="center"/>
        <w:rPr>
          <w:rFonts w:ascii="楷体_GB2312" w:eastAsia="楷体_GB2312"/>
          <w:b/>
          <w:sz w:val="32"/>
          <w:szCs w:val="32"/>
        </w:rPr>
      </w:pPr>
      <w:r>
        <w:rPr>
          <w:rFonts w:hint="eastAsia" w:ascii="楷体_GB2312" w:eastAsia="楷体_GB2312"/>
          <w:b/>
          <w:sz w:val="32"/>
          <w:szCs w:val="32"/>
        </w:rPr>
        <w:t>厦门信息学校</w:t>
      </w:r>
    </w:p>
    <w:p>
      <w:pPr>
        <w:adjustRightInd w:val="0"/>
        <w:snapToGrid w:val="0"/>
        <w:spacing w:line="360" w:lineRule="auto"/>
        <w:jc w:val="center"/>
        <w:outlineLvl w:val="0"/>
        <w:rPr>
          <w:rFonts w:ascii="黑体" w:hAnsi="黑体" w:eastAsia="黑体" w:cs="黑体"/>
          <w:b/>
          <w:bCs/>
          <w:sz w:val="32"/>
          <w:szCs w:val="32"/>
        </w:rPr>
        <w:sectPr>
          <w:headerReference r:id="rId3" w:type="default"/>
          <w:pgSz w:w="11906" w:h="16838"/>
          <w:pgMar w:top="1440" w:right="1797" w:bottom="1247" w:left="1797" w:header="851" w:footer="992" w:gutter="0"/>
          <w:pgNumType w:start="1"/>
          <w:cols w:space="720" w:num="1"/>
          <w:docGrid w:type="lines" w:linePitch="312" w:charSpace="0"/>
        </w:sectPr>
      </w:pPr>
      <w:r>
        <w:rPr>
          <w:rFonts w:hint="eastAsia" w:ascii="楷体_GB2312" w:eastAsia="楷体_GB2312"/>
          <w:b/>
          <w:sz w:val="32"/>
          <w:szCs w:val="32"/>
        </w:rPr>
        <w:t>二〇一九年九月</w:t>
      </w:r>
    </w:p>
    <w:p>
      <w:pPr>
        <w:pStyle w:val="15"/>
        <w:numPr>
          <w:ilvl w:val="0"/>
          <w:numId w:val="1"/>
        </w:numPr>
        <w:adjustRightInd w:val="0"/>
        <w:spacing w:line="360" w:lineRule="auto"/>
        <w:ind w:firstLineChars="0"/>
        <w:rPr>
          <w:rFonts w:ascii="宋体" w:hAnsi="宋体"/>
          <w:b/>
          <w:sz w:val="24"/>
          <w:szCs w:val="24"/>
        </w:rPr>
      </w:pPr>
      <w:r>
        <w:rPr>
          <w:rFonts w:hint="eastAsia" w:ascii="宋体" w:hAnsi="宋体"/>
          <w:b/>
          <w:sz w:val="24"/>
          <w:szCs w:val="24"/>
        </w:rPr>
        <w:t>建设意义及目标</w:t>
      </w:r>
    </w:p>
    <w:p>
      <w:pPr>
        <w:pStyle w:val="14"/>
        <w:spacing w:before="156" w:beforeLines="50" w:after="156" w:afterLines="50" w:line="360" w:lineRule="auto"/>
        <w:ind w:firstLine="480" w:firstLineChars="200"/>
        <w:rPr>
          <w:rFonts w:ascii="宋体" w:hAnsi="宋体"/>
          <w:sz w:val="24"/>
          <w:szCs w:val="24"/>
        </w:rPr>
      </w:pPr>
      <w:r>
        <w:rPr>
          <w:rFonts w:hint="eastAsia" w:ascii="宋体" w:hAnsi="宋体"/>
          <w:sz w:val="24"/>
          <w:szCs w:val="24"/>
        </w:rPr>
        <w:t>根据我校“省示范校现代职业院校”轨道交通运营服务专业群教学改革、课程建设要求，拟在</w:t>
      </w:r>
      <w:r>
        <w:rPr>
          <w:rFonts w:ascii="宋体" w:hAnsi="宋体"/>
          <w:sz w:val="24"/>
          <w:szCs w:val="24"/>
        </w:rPr>
        <w:t>201</w:t>
      </w:r>
      <w:r>
        <w:rPr>
          <w:rFonts w:hint="eastAsia" w:ascii="宋体" w:hAnsi="宋体"/>
          <w:sz w:val="24"/>
          <w:szCs w:val="24"/>
        </w:rPr>
        <w:t>9年投入福建省示范性现代职业学校项目专项资金9万进行城市轨道交通运营管理专业校外实训项目建设。（详见福建省示范性现代职业院校建设工程项目建设规划（厦门信息学校）第</w:t>
      </w:r>
      <w:r>
        <w:rPr>
          <w:rFonts w:ascii="宋体" w:hAnsi="宋体"/>
          <w:sz w:val="24"/>
          <w:szCs w:val="24"/>
        </w:rPr>
        <w:t>40</w:t>
      </w:r>
      <w:r>
        <w:rPr>
          <w:rFonts w:hint="eastAsia" w:ascii="宋体" w:hAnsi="宋体"/>
          <w:sz w:val="24"/>
          <w:szCs w:val="24"/>
        </w:rPr>
        <w:t>页《轨道交通运营服务</w:t>
      </w:r>
      <w:r>
        <w:rPr>
          <w:rFonts w:ascii="宋体" w:hAnsi="宋体"/>
          <w:sz w:val="24"/>
          <w:szCs w:val="24"/>
        </w:rPr>
        <w:t>专业群</w:t>
      </w:r>
      <w:r>
        <w:rPr>
          <w:rFonts w:hint="eastAsia" w:ascii="宋体" w:hAnsi="宋体"/>
          <w:sz w:val="24"/>
          <w:szCs w:val="24"/>
        </w:rPr>
        <w:t>建设项目进度安排表》）。</w:t>
      </w:r>
    </w:p>
    <w:p>
      <w:pPr>
        <w:pStyle w:val="14"/>
        <w:spacing w:before="156" w:beforeLines="50" w:after="156" w:afterLines="50" w:line="360" w:lineRule="auto"/>
        <w:ind w:firstLine="480" w:firstLineChars="200"/>
        <w:rPr>
          <w:sz w:val="24"/>
        </w:rPr>
      </w:pPr>
      <w:r>
        <w:rPr>
          <w:rFonts w:hint="eastAsia" w:ascii="宋体" w:hAnsi="宋体"/>
          <w:sz w:val="24"/>
          <w:szCs w:val="24"/>
        </w:rPr>
        <w:t>以城市轨道交通运营管理专业体系建设为依据，通过校企合作，帮助学生对城市轨道交通车站设备、城市轨道交通服务礼仪、城市轨道交通消防设备、城市轨道交通急救技能等有进一步的认识。通过与企业合作，邀请企业一些人员参与指导。</w:t>
      </w:r>
      <w:r>
        <w:rPr>
          <w:rFonts w:hint="eastAsia"/>
          <w:sz w:val="24"/>
        </w:rPr>
        <w:t>拟计划安排学生到校外进行实训。在企业中进行企业实践教学，校企双方分别派出专业指导教师和技术骨干参与教学实训的“共管”，使学生在真实企业环境中接受企业管理、感受企业文化，学习知识技能从而养成良好的职业行为习惯，为毕业后适应社会、企业奠定良好的基础。</w:t>
      </w:r>
    </w:p>
    <w:p>
      <w:pPr>
        <w:pStyle w:val="15"/>
        <w:numPr>
          <w:ilvl w:val="0"/>
          <w:numId w:val="2"/>
        </w:numPr>
        <w:adjustRightInd w:val="0"/>
        <w:spacing w:line="360" w:lineRule="auto"/>
        <w:ind w:firstLineChars="0"/>
        <w:rPr>
          <w:rFonts w:ascii="宋体" w:hAnsi="宋体"/>
          <w:b/>
          <w:sz w:val="24"/>
          <w:szCs w:val="24"/>
        </w:rPr>
      </w:pPr>
      <w:r>
        <w:rPr>
          <w:rFonts w:hint="eastAsia" w:ascii="宋体" w:hAnsi="宋体"/>
          <w:b/>
          <w:sz w:val="24"/>
          <w:szCs w:val="24"/>
        </w:rPr>
        <w:t>校外实训实施计划</w:t>
      </w:r>
    </w:p>
    <w:p>
      <w:pPr>
        <w:pStyle w:val="15"/>
        <w:adjustRightInd w:val="0"/>
        <w:spacing w:line="360" w:lineRule="auto"/>
        <w:ind w:firstLineChars="0"/>
        <w:rPr>
          <w:rFonts w:ascii="宋体" w:hAnsi="宋体"/>
          <w:sz w:val="24"/>
          <w:szCs w:val="24"/>
        </w:rPr>
      </w:pPr>
      <w:r>
        <w:rPr>
          <w:rFonts w:hint="eastAsia" w:ascii="宋体" w:hAnsi="宋体"/>
          <w:sz w:val="24"/>
          <w:szCs w:val="24"/>
        </w:rPr>
        <w:t>根据我校城市轨道交通运营管理专业的实际情况和前期与企业的沟通，计划在2019级城市轨道交通运营管理专业、2019级电子技术专业（轨道运营方向）实施。企业安排集中上课周。企业按照招标合同规定接受学生进行认知实习和校外实训。学校在每个企业安排专业教师师在企业驻点挂职，参与校外教学的指导和学生的德育管理。具体实践内容见附件1。</w:t>
      </w:r>
    </w:p>
    <w:p>
      <w:pPr>
        <w:pStyle w:val="15"/>
        <w:adjustRightInd w:val="0"/>
        <w:spacing w:line="360" w:lineRule="auto"/>
        <w:ind w:firstLineChars="0"/>
        <w:rPr>
          <w:rFonts w:ascii="宋体" w:hAnsi="宋体"/>
          <w:sz w:val="24"/>
          <w:szCs w:val="24"/>
        </w:rPr>
      </w:pPr>
    </w:p>
    <w:p>
      <w:pPr>
        <w:pStyle w:val="15"/>
        <w:numPr>
          <w:ilvl w:val="0"/>
          <w:numId w:val="2"/>
        </w:numPr>
        <w:adjustRightInd w:val="0"/>
        <w:spacing w:line="360" w:lineRule="auto"/>
        <w:ind w:firstLineChars="0"/>
        <w:rPr>
          <w:rFonts w:ascii="宋体" w:hAnsi="宋体"/>
          <w:b/>
          <w:sz w:val="24"/>
          <w:szCs w:val="24"/>
        </w:rPr>
      </w:pPr>
      <w:r>
        <w:rPr>
          <w:rFonts w:hint="eastAsia" w:ascii="宋体" w:hAnsi="宋体"/>
          <w:b/>
          <w:sz w:val="24"/>
          <w:szCs w:val="24"/>
        </w:rPr>
        <w:t>建设内容及进度</w:t>
      </w:r>
    </w:p>
    <w:p>
      <w:pPr>
        <w:widowControl/>
        <w:shd w:val="clear" w:color="auto" w:fill="FFFFFF"/>
        <w:spacing w:before="156" w:beforeLines="50" w:after="156" w:afterLines="50"/>
        <w:ind w:left="781" w:leftChars="200" w:hanging="361" w:hangingChars="150"/>
        <w:jc w:val="left"/>
        <w:textAlignment w:val="baseline"/>
        <w:rPr>
          <w:rFonts w:ascii="宋体" w:hAnsi="宋体" w:cs="Arial"/>
          <w:b/>
          <w:kern w:val="0"/>
          <w:sz w:val="24"/>
        </w:rPr>
      </w:pPr>
      <w:r>
        <w:rPr>
          <w:rFonts w:hint="eastAsia" w:ascii="宋体" w:hAnsi="宋体" w:cs="Arial"/>
          <w:b/>
          <w:kern w:val="0"/>
          <w:sz w:val="24"/>
        </w:rPr>
        <w:t>1．通过进企业走访、调研，找寻有意向合作的“认知实习”的企业。</w:t>
      </w:r>
    </w:p>
    <w:p>
      <w:pPr>
        <w:widowControl/>
        <w:shd w:val="clear" w:color="auto" w:fill="FFFFFF"/>
        <w:spacing w:line="360" w:lineRule="auto"/>
        <w:ind w:firstLine="480" w:firstLineChars="200"/>
        <w:jc w:val="left"/>
        <w:textAlignment w:val="baseline"/>
        <w:rPr>
          <w:rFonts w:ascii="宋体" w:hAnsi="宋体" w:cs="Arial"/>
          <w:kern w:val="0"/>
          <w:sz w:val="24"/>
        </w:rPr>
      </w:pPr>
      <w:r>
        <w:rPr>
          <w:rFonts w:hint="eastAsia" w:ascii="宋体" w:hAnsi="宋体" w:cs="Arial"/>
          <w:kern w:val="0"/>
          <w:sz w:val="24"/>
        </w:rPr>
        <w:t>由企业协助联系至少4家</w:t>
      </w:r>
      <w:r>
        <w:rPr>
          <w:rFonts w:hint="eastAsia" w:ascii="宋体" w:hAnsi="宋体"/>
          <w:sz w:val="24"/>
          <w:szCs w:val="24"/>
        </w:rPr>
        <w:t>城市轨道交通运营管理</w:t>
      </w:r>
      <w:r>
        <w:rPr>
          <w:rFonts w:hint="eastAsia" w:ascii="宋体" w:hAnsi="宋体" w:cs="Arial"/>
          <w:kern w:val="0"/>
          <w:sz w:val="24"/>
        </w:rPr>
        <w:t>专业相关的企业或单位，校企共同走访、调研，共同进行信息收集、整理与统计，找寻有意向合作的“认知实习”及“校外实训”企业</w:t>
      </w:r>
      <w:r>
        <w:rPr>
          <w:rFonts w:ascii="宋体" w:hAnsi="宋体" w:cs="Arial"/>
          <w:kern w:val="0"/>
          <w:sz w:val="24"/>
        </w:rPr>
        <w:t>。</w:t>
      </w:r>
    </w:p>
    <w:p>
      <w:pPr>
        <w:widowControl/>
        <w:shd w:val="clear" w:color="auto" w:fill="FFFFFF"/>
        <w:spacing w:before="156" w:beforeLines="50" w:after="156" w:afterLines="50"/>
        <w:ind w:left="781" w:leftChars="200" w:hanging="361" w:hangingChars="150"/>
        <w:jc w:val="left"/>
        <w:textAlignment w:val="baseline"/>
        <w:rPr>
          <w:rFonts w:ascii="宋体" w:hAnsi="宋体" w:cs="Arial"/>
          <w:b/>
          <w:kern w:val="0"/>
          <w:sz w:val="24"/>
        </w:rPr>
      </w:pPr>
      <w:r>
        <w:rPr>
          <w:rFonts w:hint="eastAsia" w:ascii="宋体" w:hAnsi="宋体" w:cs="Arial"/>
          <w:b/>
          <w:kern w:val="0"/>
          <w:sz w:val="24"/>
        </w:rPr>
        <w:t>2．根据学生的专业与特长，选择相应的项目和实践岗位进行认知实习和校外实训。</w:t>
      </w:r>
    </w:p>
    <w:p>
      <w:pPr>
        <w:widowControl/>
        <w:shd w:val="clear" w:color="auto" w:fill="FFFFFF"/>
        <w:spacing w:line="360" w:lineRule="auto"/>
        <w:ind w:firstLine="480" w:firstLineChars="200"/>
        <w:jc w:val="left"/>
        <w:textAlignment w:val="baseline"/>
        <w:rPr>
          <w:rFonts w:ascii="宋体" w:hAnsi="宋体" w:cs="Arial"/>
          <w:color w:val="FF0000"/>
          <w:kern w:val="0"/>
          <w:sz w:val="24"/>
        </w:rPr>
      </w:pPr>
      <w:r>
        <w:rPr>
          <w:rFonts w:hint="eastAsia" w:ascii="宋体" w:hAnsi="宋体" w:cs="Arial"/>
          <w:kern w:val="0"/>
          <w:sz w:val="24"/>
        </w:rPr>
        <w:t>根据我校学生的专业与特长，由企业协助至少联系4家城市轨道交通专业相关的企业或单位，选择相应的项目和实践岗位进行我校师生的认知实习与校外实训</w:t>
      </w:r>
      <w:r>
        <w:rPr>
          <w:rFonts w:ascii="宋体" w:hAnsi="宋体" w:cs="Arial"/>
          <w:kern w:val="0"/>
          <w:sz w:val="24"/>
        </w:rPr>
        <w:t>。</w:t>
      </w:r>
    </w:p>
    <w:p>
      <w:pPr>
        <w:widowControl/>
        <w:shd w:val="clear" w:color="auto" w:fill="FFFFFF"/>
        <w:spacing w:before="156" w:beforeLines="50" w:after="156" w:afterLines="50"/>
        <w:ind w:left="781" w:leftChars="200" w:hanging="361" w:hangingChars="150"/>
        <w:jc w:val="left"/>
        <w:textAlignment w:val="baseline"/>
        <w:rPr>
          <w:rFonts w:ascii="宋体" w:hAnsi="宋体" w:cs="Arial"/>
          <w:b/>
          <w:kern w:val="0"/>
          <w:sz w:val="24"/>
        </w:rPr>
      </w:pPr>
      <w:r>
        <w:rPr>
          <w:rFonts w:hint="eastAsia" w:ascii="宋体" w:hAnsi="宋体" w:cs="Arial"/>
          <w:b/>
          <w:kern w:val="0"/>
          <w:sz w:val="24"/>
        </w:rPr>
        <w:t>3．从调研的企业或单位中选择一家校企共建城市轨道交通运营管理专业校外实训项目。</w:t>
      </w:r>
    </w:p>
    <w:p>
      <w:pPr>
        <w:widowControl/>
        <w:shd w:val="clear" w:color="auto" w:fill="FFFFFF"/>
        <w:spacing w:line="360" w:lineRule="auto"/>
        <w:ind w:firstLine="480" w:firstLineChars="200"/>
        <w:jc w:val="left"/>
        <w:textAlignment w:val="baseline"/>
        <w:rPr>
          <w:rFonts w:ascii="宋体" w:hAnsi="宋体" w:cs="Arial"/>
          <w:kern w:val="0"/>
          <w:sz w:val="24"/>
        </w:rPr>
      </w:pPr>
      <w:r>
        <w:rPr>
          <w:rFonts w:hint="eastAsia" w:ascii="宋体" w:hAnsi="宋体" w:cs="Arial"/>
          <w:kern w:val="0"/>
          <w:sz w:val="24"/>
        </w:rPr>
        <w:t>根据前期的多方调研成果，由企业协助选择一家企业共建校外实训基地，并举行正式挂牌仪式</w:t>
      </w:r>
      <w:r>
        <w:rPr>
          <w:rFonts w:ascii="宋体" w:hAnsi="宋体" w:cs="Arial"/>
          <w:kern w:val="0"/>
          <w:sz w:val="24"/>
        </w:rPr>
        <w:t>。</w:t>
      </w:r>
    </w:p>
    <w:tbl>
      <w:tblPr>
        <w:tblStyle w:val="6"/>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7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主要日期</w:t>
            </w:r>
          </w:p>
        </w:tc>
        <w:tc>
          <w:tcPr>
            <w:tcW w:w="717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项目实施计划、内容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22"/>
              </w:rPr>
            </w:pPr>
            <w:r>
              <w:rPr>
                <w:rFonts w:hint="eastAsia" w:ascii="宋体" w:hAnsi="宋体" w:cs="宋体"/>
                <w:bCs/>
                <w:color w:val="000000"/>
                <w:kern w:val="0"/>
                <w:sz w:val="22"/>
              </w:rPr>
              <w:t>根据学校安排</w:t>
            </w:r>
          </w:p>
          <w:p>
            <w:pPr>
              <w:widowControl/>
              <w:jc w:val="center"/>
              <w:rPr>
                <w:rFonts w:ascii="宋体" w:hAnsi="宋体" w:cs="宋体"/>
                <w:bCs/>
                <w:color w:val="000000"/>
                <w:kern w:val="0"/>
                <w:sz w:val="22"/>
              </w:rPr>
            </w:pPr>
            <w:r>
              <w:rPr>
                <w:rFonts w:hint="eastAsia" w:ascii="宋体" w:hAnsi="宋体" w:cs="宋体"/>
                <w:bCs/>
                <w:color w:val="000000"/>
                <w:kern w:val="0"/>
                <w:sz w:val="22"/>
              </w:rPr>
              <w:t>11.20-12.30</w:t>
            </w:r>
          </w:p>
        </w:tc>
        <w:tc>
          <w:tcPr>
            <w:tcW w:w="717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0"/>
                <w:szCs w:val="20"/>
              </w:rPr>
            </w:pPr>
            <w:r>
              <w:rPr>
                <w:rFonts w:hint="eastAsia" w:ascii="宋体" w:hAnsi="宋体"/>
                <w:sz w:val="20"/>
                <w:szCs w:val="20"/>
              </w:rPr>
              <w:t>教师下企业走访、调研4家企业，从中寻找有意向合作的</w:t>
            </w:r>
            <w:r>
              <w:rPr>
                <w:rFonts w:hint="eastAsia" w:ascii="宋体" w:hAnsi="宋体" w:cs="宋体"/>
                <w:color w:val="000000"/>
                <w:kern w:val="0"/>
                <w:sz w:val="20"/>
                <w:szCs w:val="20"/>
              </w:rPr>
              <w:t>“认知实习”</w:t>
            </w:r>
            <w:r>
              <w:rPr>
                <w:rFonts w:hint="eastAsia" w:ascii="宋体" w:hAnsi="宋体"/>
                <w:sz w:val="20"/>
                <w:szCs w:val="20"/>
              </w:rPr>
              <w:t>的企业，并完成</w:t>
            </w:r>
            <w:r>
              <w:rPr>
                <w:rFonts w:hint="eastAsia" w:ascii="宋体" w:hAnsi="宋体" w:cs="宋体"/>
                <w:sz w:val="20"/>
                <w:szCs w:val="20"/>
              </w:rPr>
              <w:t>轨道交通运营管理专业校外实训基地调研报告的撰写。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22"/>
              </w:rPr>
            </w:pPr>
            <w:r>
              <w:rPr>
                <w:rFonts w:hint="eastAsia" w:ascii="宋体" w:hAnsi="宋体" w:cs="宋体"/>
                <w:bCs/>
                <w:color w:val="000000"/>
                <w:kern w:val="0"/>
                <w:sz w:val="22"/>
              </w:rPr>
              <w:t>根据学校安排</w:t>
            </w:r>
          </w:p>
          <w:p>
            <w:pPr>
              <w:widowControl/>
              <w:jc w:val="center"/>
              <w:rPr>
                <w:rFonts w:ascii="宋体" w:hAnsi="宋体" w:cs="宋体"/>
                <w:bCs/>
                <w:color w:val="000000"/>
                <w:kern w:val="0"/>
                <w:sz w:val="22"/>
              </w:rPr>
            </w:pPr>
            <w:r>
              <w:rPr>
                <w:rFonts w:hint="eastAsia" w:ascii="宋体" w:hAnsi="宋体" w:cs="宋体"/>
                <w:bCs/>
                <w:color w:val="000000"/>
                <w:kern w:val="0"/>
                <w:sz w:val="22"/>
              </w:rPr>
              <w:t>2.24-2.28</w:t>
            </w:r>
          </w:p>
        </w:tc>
        <w:tc>
          <w:tcPr>
            <w:tcW w:w="71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kern w:val="0"/>
                <w:sz w:val="20"/>
                <w:szCs w:val="20"/>
              </w:rPr>
            </w:pPr>
            <w:r>
              <w:rPr>
                <w:rFonts w:hint="eastAsia" w:ascii="宋体" w:hAnsi="宋体"/>
                <w:sz w:val="20"/>
                <w:szCs w:val="20"/>
              </w:rPr>
              <w:t>根据学生的专业与特长，选择相应的项目和实践岗位进行</w:t>
            </w:r>
            <w:r>
              <w:rPr>
                <w:rFonts w:hint="eastAsia" w:ascii="宋体" w:hAnsi="宋体" w:cs="宋体"/>
                <w:color w:val="000000"/>
                <w:kern w:val="0"/>
                <w:sz w:val="20"/>
                <w:szCs w:val="20"/>
              </w:rPr>
              <w:t>“认知实习”</w:t>
            </w:r>
            <w:r>
              <w:rPr>
                <w:rFonts w:hint="eastAsia" w:ascii="宋体" w:hAnsi="宋体"/>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22"/>
              </w:rPr>
            </w:pPr>
            <w:r>
              <w:rPr>
                <w:rFonts w:hint="eastAsia" w:ascii="宋体" w:hAnsi="宋体" w:cs="宋体"/>
                <w:bCs/>
                <w:color w:val="000000"/>
                <w:kern w:val="0"/>
                <w:sz w:val="22"/>
              </w:rPr>
              <w:t>根据学校安排</w:t>
            </w:r>
          </w:p>
          <w:p>
            <w:pPr>
              <w:widowControl/>
              <w:jc w:val="center"/>
              <w:rPr>
                <w:rFonts w:ascii="宋体" w:hAnsi="宋体" w:cs="宋体"/>
                <w:bCs/>
                <w:color w:val="000000"/>
                <w:kern w:val="0"/>
                <w:sz w:val="22"/>
              </w:rPr>
            </w:pPr>
            <w:r>
              <w:rPr>
                <w:rFonts w:hint="eastAsia" w:ascii="宋体" w:hAnsi="宋体" w:cs="宋体"/>
                <w:bCs/>
                <w:color w:val="000000"/>
                <w:kern w:val="0"/>
                <w:sz w:val="22"/>
              </w:rPr>
              <w:t>2.24-3.13</w:t>
            </w:r>
          </w:p>
        </w:tc>
        <w:tc>
          <w:tcPr>
            <w:tcW w:w="7179" w:type="dxa"/>
            <w:tcBorders>
              <w:top w:val="single" w:color="auto" w:sz="4" w:space="0"/>
              <w:left w:val="single" w:color="auto" w:sz="4" w:space="0"/>
              <w:bottom w:val="single" w:color="auto" w:sz="4" w:space="0"/>
              <w:right w:val="single" w:color="auto" w:sz="4" w:space="0"/>
            </w:tcBorders>
            <w:vAlign w:val="center"/>
          </w:tcPr>
          <w:p>
            <w:pPr>
              <w:rPr>
                <w:rFonts w:ascii="宋体" w:hAnsi="宋体"/>
                <w:sz w:val="20"/>
                <w:szCs w:val="20"/>
              </w:rPr>
            </w:pPr>
            <w:r>
              <w:rPr>
                <w:rFonts w:hint="eastAsia" w:ascii="宋体" w:hAnsi="宋体" w:cs="Arial"/>
                <w:kern w:val="0"/>
                <w:sz w:val="20"/>
                <w:szCs w:val="20"/>
              </w:rPr>
              <w:t>从调研的企业中选择一家企业共建</w:t>
            </w:r>
            <w:r>
              <w:rPr>
                <w:rFonts w:hint="eastAsia" w:ascii="宋体" w:hAnsi="宋体" w:cs="宋体"/>
                <w:sz w:val="20"/>
                <w:szCs w:val="20"/>
              </w:rPr>
              <w:t>校外</w:t>
            </w:r>
            <w:r>
              <w:rPr>
                <w:rFonts w:hint="eastAsia" w:ascii="宋体" w:hAnsi="宋体" w:cs="Arial"/>
                <w:kern w:val="0"/>
                <w:sz w:val="20"/>
                <w:szCs w:val="20"/>
              </w:rPr>
              <w:t>实训项目。</w:t>
            </w:r>
          </w:p>
        </w:tc>
      </w:tr>
    </w:tbl>
    <w:p>
      <w:pPr>
        <w:pStyle w:val="15"/>
        <w:numPr>
          <w:numId w:val="0"/>
        </w:numPr>
        <w:adjustRightInd w:val="0"/>
        <w:spacing w:line="360" w:lineRule="auto"/>
        <w:jc w:val="both"/>
        <w:rPr>
          <w:rFonts w:ascii="宋体" w:hAnsi="宋体"/>
          <w:b/>
          <w:sz w:val="24"/>
          <w:szCs w:val="24"/>
        </w:rPr>
      </w:pPr>
      <w:r>
        <w:rPr>
          <w:rFonts w:hint="eastAsia" w:ascii="宋体" w:hAnsi="宋体"/>
          <w:b/>
          <w:sz w:val="24"/>
          <w:szCs w:val="24"/>
          <w:lang w:eastAsia="zh-CN"/>
        </w:rPr>
        <w:t>三</w:t>
      </w:r>
      <w:bookmarkStart w:id="3" w:name="_GoBack"/>
      <w:bookmarkEnd w:id="3"/>
      <w:r>
        <w:rPr>
          <w:rFonts w:hint="eastAsia" w:ascii="宋体" w:hAnsi="宋体"/>
          <w:b/>
          <w:sz w:val="24"/>
          <w:szCs w:val="24"/>
          <w:lang w:eastAsia="zh-CN"/>
        </w:rPr>
        <w:t>项目清单</w:t>
      </w:r>
    </w:p>
    <w:tbl>
      <w:tblPr>
        <w:tblStyle w:val="6"/>
        <w:tblW w:w="8648" w:type="dxa"/>
        <w:tblInd w:w="-885" w:type="dxa"/>
        <w:tblLayout w:type="autofit"/>
        <w:tblCellMar>
          <w:top w:w="0" w:type="dxa"/>
          <w:left w:w="108" w:type="dxa"/>
          <w:bottom w:w="0" w:type="dxa"/>
          <w:right w:w="108" w:type="dxa"/>
        </w:tblCellMar>
      </w:tblPr>
      <w:tblGrid>
        <w:gridCol w:w="1419"/>
        <w:gridCol w:w="1984"/>
        <w:gridCol w:w="1134"/>
        <w:gridCol w:w="1134"/>
        <w:gridCol w:w="2977"/>
      </w:tblGrid>
      <w:tr>
        <w:tblPrEx>
          <w:tblCellMar>
            <w:top w:w="0" w:type="dxa"/>
            <w:left w:w="108" w:type="dxa"/>
            <w:bottom w:w="0" w:type="dxa"/>
            <w:right w:w="108" w:type="dxa"/>
          </w:tblCellMar>
        </w:tblPrEx>
        <w:trPr>
          <w:trHeight w:val="270" w:hRule="atLeast"/>
        </w:trPr>
        <w:tc>
          <w:tcPr>
            <w:tcW w:w="4537"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项目</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数量</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备注</w:t>
            </w:r>
          </w:p>
        </w:tc>
      </w:tr>
      <w:tr>
        <w:tblPrEx>
          <w:tblCellMar>
            <w:top w:w="0" w:type="dxa"/>
            <w:left w:w="108" w:type="dxa"/>
            <w:bottom w:w="0" w:type="dxa"/>
            <w:right w:w="108" w:type="dxa"/>
          </w:tblCellMar>
        </w:tblPrEx>
        <w:trPr>
          <w:trHeight w:val="540" w:hRule="atLeast"/>
        </w:trPr>
        <w:tc>
          <w:tcPr>
            <w:tcW w:w="1419"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调研费用</w:t>
            </w:r>
          </w:p>
        </w:tc>
        <w:tc>
          <w:tcPr>
            <w:tcW w:w="311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企业调研</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4家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拟调研4家企业</w:t>
            </w:r>
          </w:p>
        </w:tc>
      </w:tr>
      <w:tr>
        <w:tblPrEx>
          <w:tblCellMar>
            <w:top w:w="0" w:type="dxa"/>
            <w:left w:w="108" w:type="dxa"/>
            <w:bottom w:w="0" w:type="dxa"/>
            <w:right w:w="108" w:type="dxa"/>
          </w:tblCellMar>
        </w:tblPrEx>
        <w:trPr>
          <w:trHeight w:val="270" w:hRule="atLeast"/>
        </w:trPr>
        <w:tc>
          <w:tcPr>
            <w:tcW w:w="1419" w:type="dxa"/>
            <w:vMerge w:val="restart"/>
            <w:tcBorders>
              <w:top w:val="nil"/>
              <w:left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p>
          <w:p>
            <w:pPr>
              <w:widowControl/>
              <w:jc w:val="center"/>
              <w:rPr>
                <w:rFonts w:ascii="宋体" w:hAnsi="宋体" w:cs="宋体"/>
                <w:color w:val="000000"/>
                <w:kern w:val="0"/>
                <w:sz w:val="22"/>
              </w:rPr>
            </w:pPr>
          </w:p>
          <w:p>
            <w:pPr>
              <w:widowControl/>
              <w:jc w:val="center"/>
              <w:rPr>
                <w:rFonts w:ascii="宋体" w:hAnsi="宋体" w:cs="宋体"/>
                <w:color w:val="000000"/>
                <w:kern w:val="0"/>
                <w:sz w:val="22"/>
              </w:rPr>
            </w:pPr>
          </w:p>
          <w:p>
            <w:pPr>
              <w:widowControl/>
              <w:jc w:val="center"/>
              <w:rPr>
                <w:rFonts w:ascii="宋体" w:hAnsi="宋体" w:cs="宋体"/>
                <w:color w:val="000000"/>
                <w:kern w:val="0"/>
                <w:sz w:val="22"/>
              </w:rPr>
            </w:pPr>
            <w:r>
              <w:rPr>
                <w:rFonts w:hint="eastAsia" w:ascii="宋体" w:hAnsi="宋体" w:cs="宋体"/>
                <w:color w:val="000000"/>
                <w:kern w:val="0"/>
                <w:sz w:val="22"/>
              </w:rPr>
              <w:t>项</w:t>
            </w:r>
          </w:p>
          <w:p>
            <w:pPr>
              <w:widowControl/>
              <w:jc w:val="center"/>
              <w:rPr>
                <w:rFonts w:ascii="宋体" w:hAnsi="宋体" w:cs="宋体"/>
                <w:color w:val="000000"/>
                <w:kern w:val="0"/>
                <w:sz w:val="22"/>
              </w:rPr>
            </w:pPr>
            <w:r>
              <w:rPr>
                <w:rFonts w:hint="eastAsia" w:ascii="宋体" w:hAnsi="宋体" w:cs="宋体"/>
                <w:color w:val="000000"/>
                <w:kern w:val="0"/>
                <w:sz w:val="22"/>
              </w:rPr>
              <w:t>目</w:t>
            </w:r>
          </w:p>
          <w:p>
            <w:pPr>
              <w:widowControl/>
              <w:jc w:val="center"/>
              <w:rPr>
                <w:rFonts w:ascii="宋体" w:hAnsi="宋体" w:cs="宋体"/>
                <w:color w:val="000000"/>
                <w:kern w:val="0"/>
                <w:sz w:val="22"/>
              </w:rPr>
            </w:pPr>
            <w:r>
              <w:rPr>
                <w:rFonts w:hint="eastAsia" w:ascii="宋体" w:hAnsi="宋体" w:cs="宋体"/>
                <w:color w:val="000000"/>
                <w:kern w:val="0"/>
                <w:sz w:val="22"/>
              </w:rPr>
              <w:t>实</w:t>
            </w:r>
          </w:p>
          <w:p>
            <w:pPr>
              <w:widowControl/>
              <w:jc w:val="center"/>
              <w:rPr>
                <w:rFonts w:ascii="宋体" w:hAnsi="宋体" w:cs="宋体"/>
                <w:color w:val="000000"/>
                <w:kern w:val="0"/>
                <w:sz w:val="22"/>
              </w:rPr>
            </w:pPr>
            <w:r>
              <w:rPr>
                <w:rFonts w:hint="eastAsia" w:ascii="宋体" w:hAnsi="宋体" w:cs="宋体"/>
                <w:color w:val="000000"/>
                <w:kern w:val="0"/>
                <w:sz w:val="22"/>
              </w:rPr>
              <w:t>训</w:t>
            </w:r>
          </w:p>
          <w:p>
            <w:pPr>
              <w:widowControl/>
              <w:jc w:val="center"/>
              <w:rPr>
                <w:rFonts w:ascii="宋体" w:hAnsi="宋体" w:cs="宋体"/>
                <w:color w:val="000000"/>
                <w:kern w:val="0"/>
                <w:sz w:val="22"/>
              </w:rPr>
            </w:pPr>
          </w:p>
          <w:p>
            <w:pPr>
              <w:widowControl/>
              <w:jc w:val="center"/>
              <w:rPr>
                <w:rFonts w:ascii="宋体" w:hAnsi="宋体" w:cs="宋体"/>
                <w:color w:val="000000"/>
                <w:kern w:val="0"/>
                <w:sz w:val="22"/>
              </w:rPr>
            </w:pPr>
          </w:p>
          <w:p>
            <w:pPr>
              <w:widowControl/>
              <w:jc w:val="center"/>
              <w:rPr>
                <w:rFonts w:ascii="宋体" w:hAnsi="宋体" w:cs="宋体"/>
                <w:color w:val="000000"/>
                <w:kern w:val="0"/>
                <w:sz w:val="22"/>
              </w:rPr>
            </w:pPr>
          </w:p>
          <w:p>
            <w:pPr>
              <w:widowControl/>
              <w:jc w:val="center"/>
              <w:rPr>
                <w:rFonts w:ascii="宋体" w:hAnsi="宋体" w:cs="宋体"/>
                <w:color w:val="000000"/>
                <w:kern w:val="0"/>
                <w:sz w:val="22"/>
              </w:rPr>
            </w:pPr>
          </w:p>
          <w:p>
            <w:pPr>
              <w:jc w:val="left"/>
              <w:rPr>
                <w:rFonts w:ascii="宋体" w:hAnsi="宋体" w:cs="宋体"/>
                <w:color w:val="000000"/>
                <w:kern w:val="0"/>
                <w:sz w:val="22"/>
              </w:rPr>
            </w:pPr>
          </w:p>
        </w:tc>
        <w:tc>
          <w:tcPr>
            <w:tcW w:w="311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轨道交通认知实训</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3天</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轨道1901班（46人）、1902班（48人）、电子1901(轨道机电方向)（53人）三个班到对应的企业“认知实习”一天，共三天。</w:t>
            </w:r>
          </w:p>
        </w:tc>
      </w:tr>
      <w:tr>
        <w:tblPrEx>
          <w:tblCellMar>
            <w:top w:w="0" w:type="dxa"/>
            <w:left w:w="108" w:type="dxa"/>
            <w:bottom w:w="0" w:type="dxa"/>
            <w:right w:w="108" w:type="dxa"/>
          </w:tblCellMar>
        </w:tblPrEx>
        <w:trPr>
          <w:trHeight w:val="540" w:hRule="atLeast"/>
        </w:trPr>
        <w:tc>
          <w:tcPr>
            <w:tcW w:w="1419" w:type="dxa"/>
            <w:vMerge w:val="continue"/>
            <w:tcBorders>
              <w:left w:val="single" w:color="auto" w:sz="4" w:space="0"/>
              <w:right w:val="single" w:color="auto" w:sz="4" w:space="0"/>
            </w:tcBorders>
            <w:shd w:val="clear" w:color="000000" w:fill="FFFFFF"/>
            <w:noWrap/>
            <w:vAlign w:val="center"/>
          </w:tcPr>
          <w:p>
            <w:pPr>
              <w:jc w:val="left"/>
              <w:rPr>
                <w:rFonts w:ascii="宋体" w:hAnsi="宋体" w:cs="宋体"/>
                <w:color w:val="000000"/>
                <w:kern w:val="0"/>
                <w:sz w:val="22"/>
              </w:rPr>
            </w:pPr>
          </w:p>
        </w:tc>
        <w:tc>
          <w:tcPr>
            <w:tcW w:w="311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轨道交通初级急救员实训</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153人</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由厦门红十字会组织学生一天培训，学生经考核合格后，由培训中心颁发《现场初级急救员合格证》</w:t>
            </w:r>
          </w:p>
        </w:tc>
      </w:tr>
      <w:tr>
        <w:tblPrEx>
          <w:tblCellMar>
            <w:top w:w="0" w:type="dxa"/>
            <w:left w:w="108" w:type="dxa"/>
            <w:bottom w:w="0" w:type="dxa"/>
            <w:right w:w="108" w:type="dxa"/>
          </w:tblCellMar>
        </w:tblPrEx>
        <w:trPr>
          <w:trHeight w:val="270" w:hRule="atLeast"/>
        </w:trPr>
        <w:tc>
          <w:tcPr>
            <w:tcW w:w="1419" w:type="dxa"/>
            <w:vMerge w:val="continue"/>
            <w:tcBorders>
              <w:left w:val="single" w:color="auto" w:sz="4" w:space="0"/>
              <w:right w:val="single" w:color="auto" w:sz="4" w:space="0"/>
            </w:tcBorders>
            <w:shd w:val="clear" w:color="000000" w:fill="FFFFFF"/>
            <w:noWrap/>
            <w:vAlign w:val="center"/>
          </w:tcPr>
          <w:p>
            <w:pPr>
              <w:jc w:val="left"/>
              <w:rPr>
                <w:rFonts w:ascii="宋体" w:hAnsi="宋体" w:cs="宋体"/>
                <w:color w:val="000000"/>
                <w:kern w:val="0"/>
                <w:sz w:val="22"/>
              </w:rPr>
            </w:pPr>
          </w:p>
        </w:tc>
        <w:tc>
          <w:tcPr>
            <w:tcW w:w="1984" w:type="dxa"/>
            <w:vMerge w:val="restart"/>
            <w:tcBorders>
              <w:top w:val="nil"/>
              <w:left w:val="nil"/>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轨道交通</w:t>
            </w:r>
          </w:p>
          <w:p>
            <w:pPr>
              <w:widowControl/>
              <w:jc w:val="center"/>
              <w:rPr>
                <w:rFonts w:ascii="宋体" w:hAnsi="宋体" w:cs="宋体"/>
                <w:color w:val="000000"/>
                <w:kern w:val="0"/>
                <w:sz w:val="22"/>
              </w:rPr>
            </w:pPr>
            <w:r>
              <w:rPr>
                <w:rFonts w:hint="eastAsia" w:ascii="宋体" w:hAnsi="宋体" w:cs="宋体"/>
                <w:color w:val="000000"/>
                <w:kern w:val="0"/>
                <w:sz w:val="22"/>
              </w:rPr>
              <w:t>服务礼仪实训</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礼仪专家</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9天</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1419" w:type="dxa"/>
            <w:vMerge w:val="continue"/>
            <w:tcBorders>
              <w:left w:val="single" w:color="auto" w:sz="4" w:space="0"/>
              <w:right w:val="single" w:color="auto" w:sz="4" w:space="0"/>
            </w:tcBorders>
            <w:shd w:val="clear" w:color="000000" w:fill="FFFFFF"/>
            <w:noWrap/>
            <w:vAlign w:val="center"/>
          </w:tcPr>
          <w:p>
            <w:pPr>
              <w:jc w:val="left"/>
              <w:rPr>
                <w:rFonts w:ascii="宋体" w:hAnsi="宋体" w:cs="宋体"/>
                <w:color w:val="000000"/>
                <w:kern w:val="0"/>
                <w:sz w:val="22"/>
              </w:rPr>
            </w:pPr>
          </w:p>
        </w:tc>
        <w:tc>
          <w:tcPr>
            <w:tcW w:w="1984" w:type="dxa"/>
            <w:vMerge w:val="continue"/>
            <w:tcBorders>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发网</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110人</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1419" w:type="dxa"/>
            <w:vMerge w:val="continue"/>
            <w:tcBorders>
              <w:left w:val="single" w:color="auto" w:sz="4" w:space="0"/>
              <w:right w:val="single" w:color="auto" w:sz="4" w:space="0"/>
            </w:tcBorders>
            <w:shd w:val="clear" w:color="000000" w:fill="FFFFFF"/>
            <w:noWrap/>
            <w:vAlign w:val="center"/>
          </w:tcPr>
          <w:p>
            <w:pPr>
              <w:jc w:val="left"/>
              <w:rPr>
                <w:rFonts w:ascii="宋体" w:hAnsi="宋体" w:cs="宋体"/>
                <w:color w:val="000000"/>
                <w:kern w:val="0"/>
                <w:sz w:val="22"/>
              </w:rPr>
            </w:pPr>
          </w:p>
        </w:tc>
        <w:tc>
          <w:tcPr>
            <w:tcW w:w="311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保险</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147人</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1419" w:type="dxa"/>
            <w:vMerge w:val="continue"/>
            <w:tcBorders>
              <w:left w:val="single" w:color="auto" w:sz="4" w:space="0"/>
              <w:right w:val="single" w:color="auto" w:sz="4" w:space="0"/>
            </w:tcBorders>
            <w:shd w:val="clear" w:color="000000" w:fill="FFFFFF"/>
            <w:noWrap/>
            <w:vAlign w:val="center"/>
          </w:tcPr>
          <w:p>
            <w:pPr>
              <w:jc w:val="left"/>
              <w:rPr>
                <w:rFonts w:ascii="宋体" w:hAnsi="宋体" w:cs="宋体"/>
                <w:color w:val="000000"/>
                <w:kern w:val="0"/>
                <w:sz w:val="22"/>
              </w:rPr>
            </w:pPr>
          </w:p>
        </w:tc>
        <w:tc>
          <w:tcPr>
            <w:tcW w:w="311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包车</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6天</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“认知实训”“初级急救员实训”三个班共六天培训需包车外出到校外实训。</w:t>
            </w:r>
          </w:p>
        </w:tc>
      </w:tr>
      <w:tr>
        <w:tblPrEx>
          <w:tblCellMar>
            <w:top w:w="0" w:type="dxa"/>
            <w:left w:w="108" w:type="dxa"/>
            <w:bottom w:w="0" w:type="dxa"/>
            <w:right w:w="108" w:type="dxa"/>
          </w:tblCellMar>
        </w:tblPrEx>
        <w:trPr>
          <w:trHeight w:val="270" w:hRule="atLeast"/>
        </w:trPr>
        <w:tc>
          <w:tcPr>
            <w:tcW w:w="1419" w:type="dxa"/>
            <w:vMerge w:val="continue"/>
            <w:tcBorders>
              <w:left w:val="single" w:color="auto" w:sz="4" w:space="0"/>
              <w:right w:val="single" w:color="auto" w:sz="4" w:space="0"/>
            </w:tcBorders>
            <w:shd w:val="clear" w:color="000000" w:fill="FFFFFF"/>
            <w:noWrap/>
            <w:vAlign w:val="center"/>
          </w:tcPr>
          <w:p>
            <w:pPr>
              <w:jc w:val="left"/>
              <w:rPr>
                <w:rFonts w:ascii="宋体" w:hAnsi="宋体" w:cs="宋体"/>
                <w:color w:val="000000"/>
                <w:kern w:val="0"/>
                <w:sz w:val="22"/>
              </w:rPr>
            </w:pPr>
          </w:p>
        </w:tc>
        <w:tc>
          <w:tcPr>
            <w:tcW w:w="311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实训鉴定手册</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180人</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1419" w:type="dxa"/>
            <w:vMerge w:val="continue"/>
            <w:tcBorders>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2"/>
              </w:rPr>
            </w:pPr>
          </w:p>
        </w:tc>
        <w:tc>
          <w:tcPr>
            <w:tcW w:w="311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教学视频制作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1419"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98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9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bl>
    <w:p>
      <w:pPr>
        <w:pStyle w:val="15"/>
        <w:numPr>
          <w:ilvl w:val="0"/>
          <w:numId w:val="2"/>
        </w:numPr>
        <w:adjustRightInd w:val="0"/>
        <w:spacing w:line="360" w:lineRule="auto"/>
        <w:ind w:firstLineChars="0"/>
        <w:rPr>
          <w:rFonts w:ascii="宋体" w:hAnsi="宋体"/>
          <w:b/>
          <w:sz w:val="24"/>
          <w:szCs w:val="24"/>
        </w:rPr>
      </w:pPr>
      <w:r>
        <w:rPr>
          <w:rFonts w:hint="eastAsia" w:ascii="宋体" w:hAnsi="宋体"/>
          <w:b/>
          <w:sz w:val="24"/>
          <w:szCs w:val="24"/>
        </w:rPr>
        <w:t>验收要点</w:t>
      </w:r>
    </w:p>
    <w:tbl>
      <w:tblPr>
        <w:tblStyle w:val="6"/>
        <w:tblpPr w:leftFromText="180" w:rightFromText="180" w:vertAnchor="text" w:horzAnchor="page" w:tblpX="1761" w:tblpY="184"/>
        <w:tblOverlap w:val="never"/>
        <w:tblW w:w="88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
        <w:gridCol w:w="80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trPr>
        <w:tc>
          <w:tcPr>
            <w:tcW w:w="852" w:type="dxa"/>
            <w:vAlign w:val="center"/>
          </w:tcPr>
          <w:p>
            <w:pPr>
              <w:pStyle w:val="14"/>
              <w:jc w:val="center"/>
              <w:rPr>
                <w:rFonts w:ascii="宋体" w:hAnsi="宋体"/>
                <w:b/>
                <w:color w:val="000000"/>
                <w:sz w:val="22"/>
                <w:szCs w:val="22"/>
              </w:rPr>
            </w:pPr>
            <w:r>
              <w:rPr>
                <w:rFonts w:hint="eastAsia" w:ascii="宋体" w:hAnsi="宋体"/>
                <w:b/>
                <w:color w:val="000000"/>
                <w:sz w:val="22"/>
                <w:szCs w:val="22"/>
              </w:rPr>
              <w:t>序号</w:t>
            </w:r>
          </w:p>
        </w:tc>
        <w:tc>
          <w:tcPr>
            <w:tcW w:w="8043" w:type="dxa"/>
            <w:vAlign w:val="center"/>
          </w:tcPr>
          <w:p>
            <w:pPr>
              <w:pStyle w:val="14"/>
              <w:jc w:val="center"/>
              <w:rPr>
                <w:rFonts w:ascii="宋体" w:hAnsi="宋体" w:cs="宋体"/>
                <w:b/>
                <w:color w:val="000000"/>
                <w:sz w:val="22"/>
                <w:szCs w:val="22"/>
              </w:rPr>
            </w:pPr>
            <w:r>
              <w:rPr>
                <w:rFonts w:hint="eastAsia" w:ascii="宋体" w:hAnsi="宋体" w:cs="宋体"/>
                <w:b/>
                <w:color w:val="000000"/>
                <w:sz w:val="22"/>
                <w:szCs w:val="22"/>
              </w:rPr>
              <w:t>验收内容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trPr>
        <w:tc>
          <w:tcPr>
            <w:tcW w:w="852" w:type="dxa"/>
            <w:vAlign w:val="center"/>
          </w:tcPr>
          <w:p>
            <w:pPr>
              <w:pStyle w:val="14"/>
              <w:jc w:val="center"/>
              <w:rPr>
                <w:rFonts w:ascii="宋体" w:hAnsi="宋体" w:cs="宋体"/>
                <w:color w:val="000000"/>
                <w:sz w:val="20"/>
                <w:szCs w:val="20"/>
              </w:rPr>
            </w:pPr>
            <w:r>
              <w:rPr>
                <w:rFonts w:hint="eastAsia" w:ascii="宋体" w:hAnsi="宋体" w:cs="宋体"/>
                <w:color w:val="000000"/>
                <w:sz w:val="20"/>
                <w:szCs w:val="20"/>
              </w:rPr>
              <w:t>1</w:t>
            </w:r>
          </w:p>
        </w:tc>
        <w:tc>
          <w:tcPr>
            <w:tcW w:w="8043" w:type="dxa"/>
            <w:vAlign w:val="center"/>
          </w:tcPr>
          <w:p>
            <w:pPr>
              <w:pStyle w:val="14"/>
              <w:rPr>
                <w:rFonts w:ascii="宋体" w:hAnsi="宋体" w:cs="宋体"/>
                <w:sz w:val="20"/>
                <w:szCs w:val="20"/>
              </w:rPr>
            </w:pPr>
            <w:r>
              <w:rPr>
                <w:rFonts w:hint="eastAsia" w:ascii="宋体" w:hAnsi="宋体" w:cs="宋体"/>
              </w:rPr>
              <w:t>校企合作,校外实训协议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trPr>
        <w:tc>
          <w:tcPr>
            <w:tcW w:w="852" w:type="dxa"/>
            <w:vAlign w:val="center"/>
          </w:tcPr>
          <w:p>
            <w:pPr>
              <w:pStyle w:val="14"/>
              <w:jc w:val="center"/>
              <w:rPr>
                <w:rFonts w:ascii="宋体" w:hAnsi="宋体" w:cs="宋体"/>
                <w:color w:val="000000"/>
                <w:sz w:val="20"/>
                <w:szCs w:val="20"/>
              </w:rPr>
            </w:pPr>
            <w:r>
              <w:rPr>
                <w:rFonts w:hint="eastAsia" w:ascii="宋体" w:hAnsi="宋体" w:cs="宋体"/>
                <w:color w:val="000000"/>
                <w:sz w:val="20"/>
                <w:szCs w:val="20"/>
              </w:rPr>
              <w:t>2</w:t>
            </w:r>
          </w:p>
        </w:tc>
        <w:tc>
          <w:tcPr>
            <w:tcW w:w="8043" w:type="dxa"/>
            <w:vAlign w:val="center"/>
          </w:tcPr>
          <w:p>
            <w:pPr>
              <w:pStyle w:val="14"/>
              <w:rPr>
                <w:rFonts w:ascii="宋体" w:hAnsi="宋体" w:cs="宋体"/>
                <w:sz w:val="20"/>
                <w:szCs w:val="20"/>
              </w:rPr>
            </w:pPr>
            <w:r>
              <w:rPr>
                <w:rFonts w:hint="eastAsia" w:ascii="宋体" w:hAnsi="宋体" w:cs="宋体"/>
              </w:rPr>
              <w:t>校外实训项目建设方案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trPr>
        <w:tc>
          <w:tcPr>
            <w:tcW w:w="852" w:type="dxa"/>
            <w:vAlign w:val="center"/>
          </w:tcPr>
          <w:p>
            <w:pPr>
              <w:pStyle w:val="14"/>
              <w:jc w:val="center"/>
              <w:rPr>
                <w:rFonts w:ascii="宋体" w:hAnsi="宋体" w:cs="宋体"/>
                <w:color w:val="000000"/>
                <w:sz w:val="20"/>
                <w:szCs w:val="20"/>
              </w:rPr>
            </w:pPr>
            <w:r>
              <w:rPr>
                <w:rFonts w:hint="eastAsia" w:ascii="宋体" w:hAnsi="宋体" w:cs="宋体"/>
                <w:color w:val="000000"/>
                <w:sz w:val="20"/>
                <w:szCs w:val="20"/>
              </w:rPr>
              <w:t>3</w:t>
            </w:r>
          </w:p>
        </w:tc>
        <w:tc>
          <w:tcPr>
            <w:tcW w:w="8043" w:type="dxa"/>
            <w:vAlign w:val="center"/>
          </w:tcPr>
          <w:p>
            <w:pPr>
              <w:pStyle w:val="14"/>
              <w:rPr>
                <w:rFonts w:ascii="宋体" w:hAnsi="宋体" w:cs="宋体"/>
                <w:sz w:val="20"/>
                <w:szCs w:val="20"/>
              </w:rPr>
            </w:pPr>
            <w:r>
              <w:rPr>
                <w:rFonts w:hint="eastAsia" w:ascii="宋体" w:hAnsi="宋体" w:cs="宋体"/>
                <w:sz w:val="20"/>
                <w:szCs w:val="20"/>
              </w:rPr>
              <w:t>学生实训鉴定表及小结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trPr>
        <w:tc>
          <w:tcPr>
            <w:tcW w:w="852" w:type="dxa"/>
            <w:vAlign w:val="center"/>
          </w:tcPr>
          <w:p>
            <w:pPr>
              <w:pStyle w:val="14"/>
              <w:jc w:val="center"/>
              <w:rPr>
                <w:rFonts w:ascii="宋体" w:hAnsi="宋体" w:cs="宋体"/>
                <w:color w:val="000000"/>
                <w:sz w:val="20"/>
                <w:szCs w:val="20"/>
              </w:rPr>
            </w:pPr>
            <w:r>
              <w:rPr>
                <w:rFonts w:hint="eastAsia" w:ascii="宋体" w:hAnsi="宋体" w:cs="宋体"/>
                <w:color w:val="000000"/>
                <w:sz w:val="20"/>
                <w:szCs w:val="20"/>
              </w:rPr>
              <w:t>4</w:t>
            </w:r>
          </w:p>
        </w:tc>
        <w:tc>
          <w:tcPr>
            <w:tcW w:w="8043" w:type="dxa"/>
            <w:vAlign w:val="center"/>
          </w:tcPr>
          <w:p>
            <w:pPr>
              <w:pStyle w:val="14"/>
              <w:rPr>
                <w:rFonts w:ascii="宋体" w:hAnsi="宋体" w:cs="宋体"/>
                <w:sz w:val="20"/>
                <w:szCs w:val="20"/>
              </w:rPr>
            </w:pPr>
            <w:r>
              <w:rPr>
                <w:rFonts w:hint="eastAsia" w:ascii="宋体" w:hAnsi="宋体" w:cs="宋体"/>
                <w:sz w:val="20"/>
                <w:szCs w:val="20"/>
              </w:rPr>
              <w:t>《校外实训基地实习管理规定》、《校外实训成绩考核办法》以及实习文件和制度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trPr>
        <w:tc>
          <w:tcPr>
            <w:tcW w:w="852" w:type="dxa"/>
          </w:tcPr>
          <w:p>
            <w:pPr>
              <w:pStyle w:val="14"/>
              <w:jc w:val="center"/>
              <w:rPr>
                <w:rFonts w:ascii="宋体" w:hAnsi="宋体" w:cs="宋体"/>
                <w:color w:val="000000"/>
                <w:sz w:val="20"/>
                <w:szCs w:val="20"/>
              </w:rPr>
            </w:pPr>
            <w:r>
              <w:rPr>
                <w:rFonts w:hint="eastAsia" w:ascii="宋体" w:hAnsi="宋体" w:cs="宋体"/>
                <w:color w:val="000000"/>
                <w:sz w:val="20"/>
                <w:szCs w:val="20"/>
              </w:rPr>
              <w:t>5</w:t>
            </w:r>
          </w:p>
        </w:tc>
        <w:tc>
          <w:tcPr>
            <w:tcW w:w="8043" w:type="dxa"/>
          </w:tcPr>
          <w:p>
            <w:r>
              <w:rPr>
                <w:rFonts w:hint="eastAsia"/>
              </w:rPr>
              <w:t>教师下企业走访调研的照片、调研表、访谈记录等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trPr>
        <w:tc>
          <w:tcPr>
            <w:tcW w:w="852" w:type="dxa"/>
          </w:tcPr>
          <w:p>
            <w:pPr>
              <w:jc w:val="center"/>
            </w:pPr>
            <w:r>
              <w:rPr>
                <w:rFonts w:hint="eastAsia"/>
              </w:rPr>
              <w:t>6</w:t>
            </w:r>
          </w:p>
        </w:tc>
        <w:tc>
          <w:tcPr>
            <w:tcW w:w="8043" w:type="dxa"/>
          </w:tcPr>
          <w:p>
            <w:r>
              <w:rPr>
                <w:rFonts w:hint="eastAsia"/>
              </w:rPr>
              <w:t>学生下企业“认知实习”照片、心得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trPr>
        <w:tc>
          <w:tcPr>
            <w:tcW w:w="852" w:type="dxa"/>
          </w:tcPr>
          <w:p>
            <w:pPr>
              <w:jc w:val="center"/>
            </w:pPr>
            <w:r>
              <w:rPr>
                <w:rFonts w:hint="eastAsia"/>
              </w:rPr>
              <w:t>7</w:t>
            </w:r>
          </w:p>
        </w:tc>
        <w:tc>
          <w:tcPr>
            <w:tcW w:w="8043" w:type="dxa"/>
          </w:tcPr>
          <w:p>
            <w:r>
              <w:rPr>
                <w:rFonts w:hint="eastAsia"/>
              </w:rPr>
              <w:t>学生“校外实训”照片、心得</w:t>
            </w:r>
          </w:p>
        </w:tc>
      </w:tr>
    </w:tbl>
    <w:p>
      <w:pPr>
        <w:pStyle w:val="14"/>
        <w:spacing w:before="156" w:beforeLines="50" w:after="156" w:afterLines="50" w:line="360" w:lineRule="auto"/>
      </w:pPr>
    </w:p>
    <w:p>
      <w:pPr>
        <w:rPr>
          <w:rFonts w:ascii="宋体" w:hAnsi="宋体"/>
          <w:b/>
          <w:bCs/>
          <w:sz w:val="24"/>
        </w:rPr>
      </w:pPr>
      <w:r>
        <w:rPr>
          <w:rFonts w:hint="eastAsia" w:ascii="宋体" w:hAnsi="宋体"/>
          <w:b/>
          <w:bCs/>
          <w:sz w:val="24"/>
        </w:rPr>
        <w:t>附件1:</w:t>
      </w:r>
    </w:p>
    <w:tbl>
      <w:tblPr>
        <w:tblStyle w:val="6"/>
        <w:tblpPr w:leftFromText="180" w:rightFromText="180" w:vertAnchor="text" w:horzAnchor="page" w:tblpX="1616" w:tblpY="360"/>
        <w:tblOverlap w:val="never"/>
        <w:tblW w:w="9889"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94"/>
        <w:gridCol w:w="1486"/>
        <w:gridCol w:w="3257"/>
        <w:gridCol w:w="2268"/>
        <w:gridCol w:w="19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6" w:hRule="atLeast"/>
        </w:trPr>
        <w:tc>
          <w:tcPr>
            <w:tcW w:w="894" w:type="dxa"/>
            <w:vAlign w:val="center"/>
          </w:tcPr>
          <w:p>
            <w:pPr>
              <w:pStyle w:val="14"/>
              <w:jc w:val="left"/>
              <w:rPr>
                <w:rFonts w:ascii="宋体" w:hAnsi="宋体" w:cs="宋体"/>
                <w:color w:val="000000"/>
                <w:sz w:val="22"/>
                <w:szCs w:val="22"/>
              </w:rPr>
            </w:pPr>
            <w:r>
              <w:rPr>
                <w:rFonts w:ascii="宋体" w:hAnsi="宋体" w:cs="宋体"/>
                <w:color w:val="000000"/>
                <w:sz w:val="22"/>
                <w:szCs w:val="22"/>
              </w:rPr>
              <w:t>周数</w:t>
            </w:r>
          </w:p>
        </w:tc>
        <w:tc>
          <w:tcPr>
            <w:tcW w:w="1486" w:type="dxa"/>
            <w:vAlign w:val="center"/>
          </w:tcPr>
          <w:p>
            <w:pPr>
              <w:pStyle w:val="14"/>
              <w:jc w:val="center"/>
              <w:rPr>
                <w:rFonts w:ascii="宋体" w:hAnsi="宋体" w:cs="宋体"/>
                <w:color w:val="000000"/>
                <w:sz w:val="22"/>
                <w:szCs w:val="22"/>
              </w:rPr>
            </w:pPr>
            <w:r>
              <w:rPr>
                <w:rFonts w:hint="eastAsia" w:ascii="宋体" w:hAnsi="宋体" w:cs="宋体"/>
                <w:color w:val="000000"/>
                <w:sz w:val="22"/>
                <w:szCs w:val="22"/>
              </w:rPr>
              <w:t>日期</w:t>
            </w:r>
          </w:p>
        </w:tc>
        <w:tc>
          <w:tcPr>
            <w:tcW w:w="3257" w:type="dxa"/>
            <w:vAlign w:val="center"/>
          </w:tcPr>
          <w:p>
            <w:pPr>
              <w:pStyle w:val="14"/>
              <w:ind w:left="425"/>
              <w:rPr>
                <w:rFonts w:ascii="宋体" w:hAnsi="宋体" w:cs="宋体"/>
                <w:color w:val="000000"/>
                <w:sz w:val="22"/>
                <w:szCs w:val="22"/>
              </w:rPr>
            </w:pPr>
            <w:r>
              <w:rPr>
                <w:rFonts w:hint="eastAsia" w:ascii="宋体" w:hAnsi="宋体" w:cs="宋体"/>
                <w:color w:val="000000"/>
                <w:sz w:val="22"/>
                <w:szCs w:val="22"/>
              </w:rPr>
              <w:t>项 目</w:t>
            </w:r>
          </w:p>
        </w:tc>
        <w:tc>
          <w:tcPr>
            <w:tcW w:w="2268" w:type="dxa"/>
          </w:tcPr>
          <w:p>
            <w:pPr>
              <w:pStyle w:val="14"/>
              <w:ind w:left="425"/>
              <w:rPr>
                <w:rFonts w:ascii="宋体" w:hAnsi="宋体" w:cs="宋体"/>
                <w:color w:val="000000"/>
                <w:sz w:val="22"/>
                <w:szCs w:val="22"/>
              </w:rPr>
            </w:pPr>
            <w:r>
              <w:rPr>
                <w:rFonts w:hint="eastAsia" w:ascii="宋体" w:hAnsi="宋体" w:cs="宋体"/>
                <w:color w:val="000000"/>
                <w:sz w:val="22"/>
                <w:szCs w:val="22"/>
              </w:rPr>
              <w:t>内容</w:t>
            </w:r>
          </w:p>
        </w:tc>
        <w:tc>
          <w:tcPr>
            <w:tcW w:w="1984" w:type="dxa"/>
          </w:tcPr>
          <w:p>
            <w:pPr>
              <w:pStyle w:val="14"/>
              <w:ind w:left="425"/>
              <w:rPr>
                <w:rFonts w:ascii="宋体" w:hAnsi="宋体" w:cs="宋体"/>
                <w:color w:val="000000"/>
                <w:sz w:val="22"/>
                <w:szCs w:val="22"/>
              </w:rPr>
            </w:pPr>
            <w:r>
              <w:rPr>
                <w:rFonts w:hint="eastAsia" w:ascii="宋体" w:hAnsi="宋体" w:cs="宋体"/>
                <w:color w:val="000000"/>
                <w:sz w:val="22"/>
                <w:szCs w:val="22"/>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9" w:hRule="atLeast"/>
        </w:trPr>
        <w:tc>
          <w:tcPr>
            <w:tcW w:w="894" w:type="dxa"/>
            <w:vMerge w:val="restart"/>
            <w:vAlign w:val="center"/>
          </w:tcPr>
          <w:p>
            <w:pPr>
              <w:pStyle w:val="14"/>
              <w:rPr>
                <w:rFonts w:ascii="宋体" w:hAnsi="宋体" w:cs="宋体"/>
                <w:sz w:val="20"/>
                <w:szCs w:val="20"/>
              </w:rPr>
            </w:pPr>
            <w:r>
              <w:rPr>
                <w:rFonts w:ascii="宋体" w:hAnsi="宋体" w:cs="宋体"/>
                <w:sz w:val="20"/>
                <w:szCs w:val="20"/>
              </w:rPr>
              <w:t>第</w:t>
            </w:r>
            <w:r>
              <w:rPr>
                <w:rFonts w:hint="eastAsia" w:ascii="宋体" w:hAnsi="宋体" w:cs="宋体"/>
                <w:sz w:val="20"/>
                <w:szCs w:val="20"/>
              </w:rPr>
              <w:t>一</w:t>
            </w:r>
            <w:r>
              <w:rPr>
                <w:rFonts w:ascii="宋体" w:hAnsi="宋体" w:cs="宋体"/>
                <w:sz w:val="20"/>
                <w:szCs w:val="20"/>
              </w:rPr>
              <w:t>周</w:t>
            </w:r>
          </w:p>
        </w:tc>
        <w:tc>
          <w:tcPr>
            <w:tcW w:w="1486" w:type="dxa"/>
          </w:tcPr>
          <w:p>
            <w:pPr>
              <w:pStyle w:val="14"/>
              <w:rPr>
                <w:rFonts w:ascii="宋体" w:hAnsi="宋体" w:cs="宋体"/>
                <w:sz w:val="20"/>
                <w:szCs w:val="20"/>
              </w:rPr>
            </w:pPr>
            <w:r>
              <w:rPr>
                <w:rFonts w:ascii="宋体" w:hAnsi="宋体" w:cs="宋体"/>
                <w:sz w:val="20"/>
                <w:szCs w:val="20"/>
              </w:rPr>
              <w:t>星期一</w:t>
            </w:r>
          </w:p>
        </w:tc>
        <w:tc>
          <w:tcPr>
            <w:tcW w:w="3257" w:type="dxa"/>
          </w:tcPr>
          <w:p>
            <w:pPr>
              <w:pStyle w:val="14"/>
              <w:rPr>
                <w:rFonts w:ascii="宋体" w:hAnsi="宋体" w:cs="宋体"/>
                <w:sz w:val="20"/>
                <w:szCs w:val="20"/>
              </w:rPr>
            </w:pPr>
            <w:r>
              <w:rPr>
                <w:rFonts w:hint="eastAsia" w:ascii="宋体" w:hAnsi="宋体" w:cs="宋体"/>
                <w:sz w:val="20"/>
                <w:szCs w:val="20"/>
              </w:rPr>
              <w:t>参访厦门城市学院、厦门地跌站等相关企业进行“认知实习”</w:t>
            </w:r>
          </w:p>
        </w:tc>
        <w:tc>
          <w:tcPr>
            <w:tcW w:w="2268" w:type="dxa"/>
          </w:tcPr>
          <w:p>
            <w:pPr>
              <w:pStyle w:val="14"/>
              <w:rPr>
                <w:rFonts w:ascii="宋体" w:hAnsi="宋体" w:cs="宋体"/>
                <w:sz w:val="20"/>
                <w:szCs w:val="20"/>
              </w:rPr>
            </w:pPr>
            <w:r>
              <w:rPr>
                <w:rFonts w:hint="eastAsia" w:ascii="宋体" w:hAnsi="宋体" w:cs="宋体"/>
                <w:sz w:val="20"/>
                <w:szCs w:val="20"/>
              </w:rPr>
              <w:t>熟悉城市轨道交通车站设备</w:t>
            </w:r>
          </w:p>
        </w:tc>
        <w:tc>
          <w:tcPr>
            <w:tcW w:w="1984" w:type="dxa"/>
          </w:tcPr>
          <w:p>
            <w:pPr>
              <w:pStyle w:val="14"/>
              <w:rPr>
                <w:rFonts w:ascii="宋体" w:hAnsi="宋体" w:cs="宋体"/>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0" w:hRule="atLeast"/>
        </w:trPr>
        <w:tc>
          <w:tcPr>
            <w:tcW w:w="894" w:type="dxa"/>
            <w:vMerge w:val="continue"/>
            <w:vAlign w:val="center"/>
          </w:tcPr>
          <w:p>
            <w:pPr>
              <w:pStyle w:val="14"/>
              <w:rPr>
                <w:rFonts w:ascii="宋体" w:hAnsi="宋体" w:cs="宋体"/>
                <w:sz w:val="20"/>
                <w:szCs w:val="20"/>
              </w:rPr>
            </w:pPr>
          </w:p>
        </w:tc>
        <w:tc>
          <w:tcPr>
            <w:tcW w:w="1486" w:type="dxa"/>
          </w:tcPr>
          <w:p>
            <w:pPr>
              <w:pStyle w:val="14"/>
              <w:rPr>
                <w:rFonts w:ascii="宋体" w:hAnsi="宋体" w:cs="宋体"/>
                <w:sz w:val="20"/>
                <w:szCs w:val="20"/>
              </w:rPr>
            </w:pPr>
            <w:r>
              <w:rPr>
                <w:rFonts w:ascii="宋体" w:hAnsi="宋体" w:cs="宋体"/>
                <w:sz w:val="20"/>
                <w:szCs w:val="20"/>
              </w:rPr>
              <w:t>星期</w:t>
            </w:r>
            <w:r>
              <w:rPr>
                <w:rFonts w:hint="eastAsia" w:ascii="宋体" w:hAnsi="宋体" w:cs="宋体"/>
                <w:sz w:val="20"/>
                <w:szCs w:val="20"/>
              </w:rPr>
              <w:t>二</w:t>
            </w:r>
          </w:p>
        </w:tc>
        <w:tc>
          <w:tcPr>
            <w:tcW w:w="3257" w:type="dxa"/>
          </w:tcPr>
          <w:p>
            <w:pPr>
              <w:pStyle w:val="14"/>
              <w:rPr>
                <w:rFonts w:ascii="宋体" w:hAnsi="宋体" w:cs="宋体"/>
                <w:sz w:val="20"/>
                <w:szCs w:val="20"/>
              </w:rPr>
            </w:pPr>
            <w:r>
              <w:rPr>
                <w:rFonts w:hint="eastAsia" w:ascii="宋体" w:hAnsi="宋体" w:cs="宋体"/>
                <w:sz w:val="20"/>
                <w:szCs w:val="20"/>
              </w:rPr>
              <w:t>轨道交通初级急救员实训</w:t>
            </w:r>
          </w:p>
        </w:tc>
        <w:tc>
          <w:tcPr>
            <w:tcW w:w="2268" w:type="dxa"/>
          </w:tcPr>
          <w:p>
            <w:pPr>
              <w:pStyle w:val="14"/>
              <w:numPr>
                <w:ilvl w:val="0"/>
                <w:numId w:val="3"/>
              </w:numPr>
              <w:rPr>
                <w:rFonts w:ascii="宋体" w:hAnsi="宋体" w:cs="宋体"/>
                <w:sz w:val="20"/>
                <w:szCs w:val="20"/>
              </w:rPr>
            </w:pPr>
            <w:r>
              <w:rPr>
                <w:rFonts w:hint="eastAsia" w:ascii="宋体" w:hAnsi="宋体" w:cs="宋体"/>
                <w:sz w:val="20"/>
                <w:szCs w:val="20"/>
              </w:rPr>
              <w:t>心肺复苏术</w:t>
            </w:r>
          </w:p>
          <w:p>
            <w:pPr>
              <w:pStyle w:val="14"/>
              <w:numPr>
                <w:ilvl w:val="0"/>
                <w:numId w:val="3"/>
              </w:numPr>
              <w:rPr>
                <w:rFonts w:ascii="宋体" w:hAnsi="宋体" w:cs="宋体"/>
                <w:sz w:val="20"/>
                <w:szCs w:val="20"/>
              </w:rPr>
            </w:pPr>
            <w:r>
              <w:rPr>
                <w:rFonts w:hint="eastAsia" w:ascii="宋体" w:hAnsi="宋体" w:cs="宋体"/>
                <w:sz w:val="20"/>
                <w:szCs w:val="20"/>
              </w:rPr>
              <w:t>创伤救护的四项技术：止血、包扎、固定、搬运。</w:t>
            </w:r>
          </w:p>
          <w:p>
            <w:pPr>
              <w:pStyle w:val="14"/>
              <w:numPr>
                <w:ilvl w:val="0"/>
                <w:numId w:val="3"/>
              </w:numPr>
              <w:rPr>
                <w:rFonts w:ascii="宋体" w:hAnsi="宋体" w:cs="宋体"/>
                <w:sz w:val="20"/>
                <w:szCs w:val="20"/>
              </w:rPr>
            </w:pPr>
            <w:r>
              <w:rPr>
                <w:rFonts w:hint="eastAsia" w:ascii="宋体" w:hAnsi="宋体" w:cs="宋体"/>
                <w:sz w:val="20"/>
                <w:szCs w:val="20"/>
              </w:rPr>
              <w:t>常见急症的处理</w:t>
            </w:r>
          </w:p>
          <w:p>
            <w:pPr>
              <w:pStyle w:val="14"/>
              <w:numPr>
                <w:ilvl w:val="0"/>
                <w:numId w:val="3"/>
              </w:numPr>
              <w:rPr>
                <w:rFonts w:ascii="宋体" w:hAnsi="宋体" w:cs="宋体"/>
                <w:sz w:val="20"/>
                <w:szCs w:val="20"/>
              </w:rPr>
            </w:pPr>
            <w:r>
              <w:rPr>
                <w:rFonts w:hint="eastAsia" w:ascii="宋体" w:hAnsi="宋体" w:cs="宋体"/>
                <w:sz w:val="20"/>
                <w:szCs w:val="20"/>
              </w:rPr>
              <w:t>防灾避险</w:t>
            </w:r>
          </w:p>
        </w:tc>
        <w:tc>
          <w:tcPr>
            <w:tcW w:w="1984" w:type="dxa"/>
          </w:tcPr>
          <w:p>
            <w:pPr>
              <w:pStyle w:val="14"/>
              <w:rPr>
                <w:rFonts w:ascii="宋体" w:hAnsi="宋体" w:cs="宋体"/>
                <w:sz w:val="20"/>
                <w:szCs w:val="20"/>
              </w:rPr>
            </w:pPr>
            <w:r>
              <w:rPr>
                <w:rFonts w:hint="eastAsia" w:ascii="宋体" w:hAnsi="宋体" w:cs="宋体"/>
                <w:sz w:val="20"/>
                <w:szCs w:val="20"/>
              </w:rPr>
              <w:t>由厦门市红十字会救护培训中心培训，学生经考核合格后，由培训中心颁发《现场初级急救员合格证》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0" w:hRule="atLeast"/>
        </w:trPr>
        <w:tc>
          <w:tcPr>
            <w:tcW w:w="894" w:type="dxa"/>
            <w:vMerge w:val="continue"/>
            <w:vAlign w:val="center"/>
          </w:tcPr>
          <w:p>
            <w:pPr>
              <w:pStyle w:val="14"/>
              <w:rPr>
                <w:rFonts w:ascii="宋体" w:hAnsi="宋体" w:cs="宋体"/>
                <w:sz w:val="20"/>
                <w:szCs w:val="20"/>
              </w:rPr>
            </w:pPr>
          </w:p>
        </w:tc>
        <w:tc>
          <w:tcPr>
            <w:tcW w:w="1486" w:type="dxa"/>
          </w:tcPr>
          <w:p>
            <w:pPr>
              <w:pStyle w:val="14"/>
              <w:rPr>
                <w:rFonts w:ascii="宋体" w:hAnsi="宋体" w:cs="宋体"/>
                <w:sz w:val="20"/>
                <w:szCs w:val="20"/>
              </w:rPr>
            </w:pPr>
            <w:r>
              <w:rPr>
                <w:rFonts w:ascii="宋体" w:hAnsi="宋体" w:cs="宋体"/>
                <w:sz w:val="20"/>
                <w:szCs w:val="20"/>
              </w:rPr>
              <w:t>星期</w:t>
            </w:r>
            <w:r>
              <w:rPr>
                <w:rFonts w:hint="eastAsia" w:ascii="宋体" w:hAnsi="宋体" w:cs="宋体"/>
                <w:sz w:val="20"/>
                <w:szCs w:val="20"/>
              </w:rPr>
              <w:t>三</w:t>
            </w:r>
          </w:p>
        </w:tc>
        <w:tc>
          <w:tcPr>
            <w:tcW w:w="3257" w:type="dxa"/>
          </w:tcPr>
          <w:p>
            <w:pPr>
              <w:pStyle w:val="14"/>
              <w:rPr>
                <w:rFonts w:ascii="宋体" w:hAnsi="宋体" w:cs="宋体"/>
                <w:sz w:val="20"/>
                <w:szCs w:val="20"/>
              </w:rPr>
            </w:pPr>
            <w:r>
              <w:rPr>
                <w:rFonts w:hint="eastAsia" w:ascii="宋体" w:hAnsi="宋体" w:cs="宋体"/>
                <w:sz w:val="20"/>
                <w:szCs w:val="20"/>
              </w:rPr>
              <w:t>轨道交通服务礼仪实训</w:t>
            </w:r>
          </w:p>
          <w:p>
            <w:pPr>
              <w:pStyle w:val="14"/>
              <w:rPr>
                <w:rFonts w:ascii="宋体" w:hAnsi="宋体" w:cs="宋体"/>
                <w:sz w:val="20"/>
                <w:szCs w:val="20"/>
              </w:rPr>
            </w:pPr>
          </w:p>
        </w:tc>
        <w:tc>
          <w:tcPr>
            <w:tcW w:w="2268" w:type="dxa"/>
          </w:tcPr>
          <w:p>
            <w:pPr>
              <w:pStyle w:val="14"/>
              <w:rPr>
                <w:rFonts w:ascii="宋体" w:hAnsi="宋体" w:cs="宋体"/>
                <w:sz w:val="20"/>
                <w:szCs w:val="20"/>
              </w:rPr>
            </w:pPr>
            <w:r>
              <w:rPr>
                <w:rFonts w:hint="eastAsia" w:ascii="宋体" w:hAnsi="宋体" w:cs="宋体"/>
                <w:sz w:val="20"/>
                <w:szCs w:val="20"/>
              </w:rPr>
              <w:t>培训内容：</w:t>
            </w:r>
          </w:p>
          <w:p>
            <w:pPr>
              <w:pStyle w:val="14"/>
              <w:rPr>
                <w:rFonts w:ascii="宋体" w:hAnsi="宋体" w:cs="宋体"/>
                <w:sz w:val="20"/>
                <w:szCs w:val="20"/>
              </w:rPr>
            </w:pPr>
            <w:r>
              <w:rPr>
                <w:rFonts w:hint="eastAsia" w:ascii="宋体" w:hAnsi="宋体" w:cs="宋体"/>
                <w:sz w:val="20"/>
                <w:szCs w:val="20"/>
              </w:rPr>
              <w:t>一、仪容仪表的整理，女生学习用发网盘发</w:t>
            </w:r>
          </w:p>
          <w:p>
            <w:pPr>
              <w:pStyle w:val="14"/>
              <w:rPr>
                <w:rFonts w:ascii="宋体" w:hAnsi="宋体" w:cs="宋体"/>
                <w:sz w:val="20"/>
                <w:szCs w:val="20"/>
              </w:rPr>
            </w:pPr>
            <w:r>
              <w:rPr>
                <w:rFonts w:hint="eastAsia" w:ascii="宋体" w:hAnsi="宋体" w:cs="宋体"/>
                <w:sz w:val="20"/>
                <w:szCs w:val="20"/>
              </w:rPr>
              <w:t>二、形体训练</w:t>
            </w:r>
          </w:p>
          <w:p>
            <w:pPr>
              <w:pStyle w:val="14"/>
              <w:rPr>
                <w:rFonts w:ascii="宋体" w:hAnsi="宋体" w:cs="宋体"/>
                <w:sz w:val="20"/>
                <w:szCs w:val="20"/>
              </w:rPr>
            </w:pPr>
            <w:r>
              <w:rPr>
                <w:rFonts w:hint="eastAsia" w:ascii="宋体" w:hAnsi="宋体" w:cs="宋体"/>
                <w:sz w:val="20"/>
                <w:szCs w:val="20"/>
              </w:rPr>
              <w:t>1、 针对学生的形体状况，学习纠正形体毛病如颈部前伸、驼背、塌腰、胸部不挺括、肥胖等的方法，教沉、拉、送、立、收的正确形体感觉，让体态成为最好的装饰品。</w:t>
            </w:r>
          </w:p>
          <w:p>
            <w:pPr>
              <w:pStyle w:val="14"/>
              <w:rPr>
                <w:rFonts w:ascii="宋体" w:hAnsi="宋体" w:cs="宋体"/>
                <w:sz w:val="20"/>
                <w:szCs w:val="20"/>
              </w:rPr>
            </w:pPr>
            <w:r>
              <w:rPr>
                <w:rFonts w:hint="eastAsia" w:ascii="宋体" w:hAnsi="宋体" w:cs="宋体"/>
                <w:sz w:val="20"/>
                <w:szCs w:val="20"/>
              </w:rPr>
              <w:t>2、学习拉脖子，开肩、收腹等S形体训练法，训练学生肢体的柔韧性和协调性及眼神、头、手腕的灵活性，使学生举止优雅（儒雅）大方。</w:t>
            </w:r>
          </w:p>
        </w:tc>
        <w:tc>
          <w:tcPr>
            <w:tcW w:w="1984" w:type="dxa"/>
          </w:tcPr>
          <w:p>
            <w:pPr>
              <w:pStyle w:val="14"/>
              <w:rPr>
                <w:rFonts w:ascii="宋体" w:hAnsi="宋体" w:cs="宋体"/>
                <w:sz w:val="20"/>
                <w:szCs w:val="20"/>
              </w:rPr>
            </w:pPr>
            <w:r>
              <w:rPr>
                <w:rFonts w:hint="eastAsia" w:ascii="宋体" w:hAnsi="宋体" w:cs="宋体"/>
                <w:sz w:val="20"/>
                <w:szCs w:val="20"/>
              </w:rPr>
              <w:t>由丰富培训经验的礼仪专家或厦航、厦门地铁礼仪教员授课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0" w:hRule="atLeast"/>
        </w:trPr>
        <w:tc>
          <w:tcPr>
            <w:tcW w:w="894" w:type="dxa"/>
            <w:vMerge w:val="continue"/>
            <w:vAlign w:val="center"/>
          </w:tcPr>
          <w:p>
            <w:pPr>
              <w:pStyle w:val="14"/>
              <w:rPr>
                <w:rFonts w:ascii="宋体" w:hAnsi="宋体" w:cs="宋体"/>
                <w:sz w:val="20"/>
                <w:szCs w:val="20"/>
              </w:rPr>
            </w:pPr>
          </w:p>
        </w:tc>
        <w:tc>
          <w:tcPr>
            <w:tcW w:w="1486" w:type="dxa"/>
          </w:tcPr>
          <w:p>
            <w:pPr>
              <w:pStyle w:val="14"/>
              <w:rPr>
                <w:rFonts w:ascii="宋体" w:hAnsi="宋体" w:cs="宋体"/>
                <w:sz w:val="20"/>
                <w:szCs w:val="20"/>
              </w:rPr>
            </w:pPr>
            <w:r>
              <w:rPr>
                <w:rFonts w:ascii="宋体" w:hAnsi="宋体" w:cs="宋体"/>
                <w:sz w:val="20"/>
                <w:szCs w:val="20"/>
              </w:rPr>
              <w:t>星期</w:t>
            </w:r>
            <w:r>
              <w:rPr>
                <w:rFonts w:hint="eastAsia" w:ascii="宋体" w:hAnsi="宋体" w:cs="宋体"/>
                <w:sz w:val="20"/>
                <w:szCs w:val="20"/>
              </w:rPr>
              <w:t>四</w:t>
            </w:r>
          </w:p>
        </w:tc>
        <w:tc>
          <w:tcPr>
            <w:tcW w:w="3257" w:type="dxa"/>
          </w:tcPr>
          <w:p>
            <w:pPr>
              <w:pStyle w:val="14"/>
              <w:rPr>
                <w:rFonts w:ascii="宋体" w:hAnsi="宋体" w:cs="宋体"/>
                <w:sz w:val="20"/>
                <w:szCs w:val="20"/>
              </w:rPr>
            </w:pPr>
            <w:r>
              <w:rPr>
                <w:rFonts w:hint="eastAsia" w:ascii="宋体" w:hAnsi="宋体" w:cs="宋体"/>
                <w:sz w:val="20"/>
                <w:szCs w:val="20"/>
              </w:rPr>
              <w:t>轨道交通服务礼仪实训</w:t>
            </w:r>
          </w:p>
        </w:tc>
        <w:tc>
          <w:tcPr>
            <w:tcW w:w="2268" w:type="dxa"/>
          </w:tcPr>
          <w:p>
            <w:pPr>
              <w:pStyle w:val="14"/>
              <w:rPr>
                <w:rFonts w:ascii="宋体" w:hAnsi="宋体" w:cs="宋体"/>
                <w:sz w:val="20"/>
                <w:szCs w:val="20"/>
              </w:rPr>
            </w:pPr>
            <w:r>
              <w:rPr>
                <w:rFonts w:hint="eastAsia" w:ascii="宋体" w:hAnsi="宋体" w:cs="宋体"/>
                <w:sz w:val="20"/>
                <w:szCs w:val="20"/>
              </w:rPr>
              <w:t>3、 训练面部表情，学习微笑，并通过语言暗示训练增强员工的自信心和自豪感，使每一位员工都能以最佳状态展示自我。</w:t>
            </w:r>
          </w:p>
          <w:p>
            <w:pPr>
              <w:pStyle w:val="14"/>
              <w:rPr>
                <w:rFonts w:ascii="宋体" w:hAnsi="宋体" w:cs="宋体"/>
                <w:sz w:val="20"/>
                <w:szCs w:val="20"/>
              </w:rPr>
            </w:pPr>
            <w:r>
              <w:rPr>
                <w:rFonts w:hint="eastAsia" w:ascii="宋体" w:hAnsi="宋体" w:cs="宋体"/>
                <w:sz w:val="20"/>
                <w:szCs w:val="20"/>
              </w:rPr>
              <w:t xml:space="preserve">4、体态训练，学习如何沉肩、拉颈、送胸、立腰、收腹的动作要领。          </w:t>
            </w:r>
          </w:p>
          <w:p>
            <w:pPr>
              <w:pStyle w:val="14"/>
              <w:rPr>
                <w:rFonts w:ascii="宋体" w:hAnsi="宋体" w:cs="宋体"/>
                <w:sz w:val="20"/>
                <w:szCs w:val="20"/>
              </w:rPr>
            </w:pPr>
          </w:p>
        </w:tc>
        <w:tc>
          <w:tcPr>
            <w:tcW w:w="1984" w:type="dxa"/>
          </w:tcPr>
          <w:p>
            <w:pPr>
              <w:pStyle w:val="14"/>
              <w:rPr>
                <w:rFonts w:ascii="宋体" w:hAnsi="宋体" w:cs="宋体"/>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0" w:hRule="atLeast"/>
        </w:trPr>
        <w:tc>
          <w:tcPr>
            <w:tcW w:w="894" w:type="dxa"/>
            <w:vMerge w:val="continue"/>
            <w:vAlign w:val="center"/>
          </w:tcPr>
          <w:p>
            <w:pPr>
              <w:pStyle w:val="14"/>
              <w:rPr>
                <w:rFonts w:ascii="宋体" w:hAnsi="宋体" w:cs="宋体"/>
                <w:sz w:val="20"/>
                <w:szCs w:val="20"/>
              </w:rPr>
            </w:pPr>
          </w:p>
        </w:tc>
        <w:tc>
          <w:tcPr>
            <w:tcW w:w="1486" w:type="dxa"/>
          </w:tcPr>
          <w:p>
            <w:pPr>
              <w:pStyle w:val="14"/>
              <w:rPr>
                <w:rFonts w:ascii="宋体" w:hAnsi="宋体" w:cs="宋体"/>
                <w:sz w:val="20"/>
                <w:szCs w:val="20"/>
              </w:rPr>
            </w:pPr>
            <w:r>
              <w:rPr>
                <w:rFonts w:ascii="宋体" w:hAnsi="宋体" w:cs="宋体"/>
                <w:sz w:val="20"/>
                <w:szCs w:val="20"/>
              </w:rPr>
              <w:t>星期</w:t>
            </w:r>
            <w:r>
              <w:rPr>
                <w:rFonts w:hint="eastAsia" w:ascii="宋体" w:hAnsi="宋体" w:cs="宋体"/>
                <w:sz w:val="20"/>
                <w:szCs w:val="20"/>
              </w:rPr>
              <w:t>五</w:t>
            </w:r>
          </w:p>
        </w:tc>
        <w:tc>
          <w:tcPr>
            <w:tcW w:w="3257" w:type="dxa"/>
          </w:tcPr>
          <w:p>
            <w:pPr>
              <w:tabs>
                <w:tab w:val="left" w:pos="4017"/>
              </w:tabs>
              <w:jc w:val="left"/>
              <w:rPr>
                <w:rFonts w:ascii="宋体" w:hAnsi="宋体" w:cs="宋体"/>
                <w:sz w:val="20"/>
                <w:szCs w:val="20"/>
              </w:rPr>
            </w:pPr>
            <w:r>
              <w:rPr>
                <w:rFonts w:hint="eastAsia" w:ascii="宋体" w:hAnsi="宋体" w:cs="宋体"/>
                <w:sz w:val="20"/>
                <w:szCs w:val="20"/>
              </w:rPr>
              <w:t>轨道交通服务礼仪实训</w:t>
            </w:r>
          </w:p>
        </w:tc>
        <w:tc>
          <w:tcPr>
            <w:tcW w:w="2268" w:type="dxa"/>
          </w:tcPr>
          <w:p>
            <w:pPr>
              <w:tabs>
                <w:tab w:val="left" w:pos="4017"/>
              </w:tabs>
              <w:jc w:val="left"/>
              <w:rPr>
                <w:rFonts w:ascii="宋体" w:hAnsi="宋体" w:cs="宋体"/>
                <w:sz w:val="20"/>
                <w:szCs w:val="20"/>
              </w:rPr>
            </w:pPr>
            <w:r>
              <w:rPr>
                <w:rFonts w:hint="eastAsia" w:ascii="宋体" w:hAnsi="宋体" w:cs="宋体"/>
                <w:sz w:val="20"/>
                <w:szCs w:val="20"/>
              </w:rPr>
              <w:t xml:space="preserve">三、实操训练  </w:t>
            </w:r>
          </w:p>
          <w:p>
            <w:pPr>
              <w:tabs>
                <w:tab w:val="left" w:pos="4017"/>
              </w:tabs>
              <w:jc w:val="left"/>
              <w:rPr>
                <w:rFonts w:ascii="宋体" w:hAnsi="宋体" w:cs="宋体"/>
                <w:sz w:val="20"/>
                <w:szCs w:val="20"/>
              </w:rPr>
            </w:pPr>
            <w:r>
              <w:rPr>
                <w:rFonts w:hint="eastAsia" w:ascii="宋体" w:hAnsi="宋体" w:cs="宋体"/>
                <w:sz w:val="20"/>
                <w:szCs w:val="20"/>
              </w:rPr>
              <w:t>1、站姿：男女不同的各式站法（脐式站姿、腹式站姿、自然式、垂放式）</w:t>
            </w:r>
          </w:p>
          <w:p>
            <w:pPr>
              <w:tabs>
                <w:tab w:val="left" w:pos="4017"/>
              </w:tabs>
              <w:jc w:val="left"/>
              <w:rPr>
                <w:rFonts w:ascii="宋体" w:hAnsi="宋体" w:cs="宋体"/>
                <w:sz w:val="20"/>
                <w:szCs w:val="20"/>
              </w:rPr>
            </w:pPr>
            <w:r>
              <w:rPr>
                <w:rFonts w:hint="eastAsia" w:ascii="宋体" w:hAnsi="宋体" w:cs="宋体"/>
                <w:sz w:val="20"/>
                <w:szCs w:val="20"/>
              </w:rPr>
              <w:t>2、训练优雅的坐姿（各种场合不同的坐姿数十种、入坐、起身、女性如何上下车等坐法）</w:t>
            </w:r>
          </w:p>
          <w:p>
            <w:pPr>
              <w:tabs>
                <w:tab w:val="left" w:pos="4017"/>
              </w:tabs>
              <w:jc w:val="left"/>
              <w:rPr>
                <w:rFonts w:ascii="宋体" w:hAnsi="宋体" w:cs="宋体"/>
                <w:sz w:val="20"/>
                <w:szCs w:val="20"/>
              </w:rPr>
            </w:pPr>
            <w:r>
              <w:rPr>
                <w:rFonts w:hint="eastAsia" w:ascii="宋体" w:hAnsi="宋体" w:cs="宋体"/>
                <w:sz w:val="20"/>
                <w:szCs w:val="20"/>
              </w:rPr>
              <w:t>3、 训练自信的走姿</w:t>
            </w:r>
          </w:p>
          <w:p>
            <w:pPr>
              <w:tabs>
                <w:tab w:val="left" w:pos="4017"/>
              </w:tabs>
              <w:jc w:val="left"/>
              <w:rPr>
                <w:rFonts w:ascii="宋体" w:hAnsi="宋体" w:cs="宋体"/>
                <w:sz w:val="20"/>
                <w:szCs w:val="20"/>
              </w:rPr>
            </w:pPr>
            <w:r>
              <w:rPr>
                <w:rFonts w:hint="eastAsia" w:ascii="宋体" w:hAnsi="宋体" w:cs="宋体"/>
                <w:sz w:val="20"/>
                <w:szCs w:val="20"/>
              </w:rPr>
              <w:t>4、蹲姿的训练</w:t>
            </w:r>
          </w:p>
          <w:p>
            <w:pPr>
              <w:tabs>
                <w:tab w:val="left" w:pos="4017"/>
              </w:tabs>
              <w:jc w:val="left"/>
              <w:rPr>
                <w:rFonts w:ascii="宋体" w:hAnsi="宋体" w:cs="宋体"/>
                <w:sz w:val="20"/>
                <w:szCs w:val="20"/>
              </w:rPr>
            </w:pPr>
            <w:r>
              <w:rPr>
                <w:rFonts w:hint="eastAsia" w:ascii="宋体" w:hAnsi="宋体" w:cs="宋体"/>
                <w:sz w:val="20"/>
                <w:szCs w:val="20"/>
              </w:rPr>
              <w:t>5、实操训练：自我介绍、接待个人、引领手势、接待客户（介绍、握手、递交名片）、点头致意、鞠躬、颁奖等不同的手势训练</w:t>
            </w:r>
          </w:p>
          <w:p>
            <w:pPr>
              <w:tabs>
                <w:tab w:val="left" w:pos="4017"/>
              </w:tabs>
              <w:jc w:val="left"/>
              <w:rPr>
                <w:rFonts w:ascii="宋体" w:hAnsi="宋体" w:cs="宋体"/>
                <w:sz w:val="20"/>
                <w:szCs w:val="20"/>
              </w:rPr>
            </w:pPr>
            <w:r>
              <w:rPr>
                <w:rFonts w:hint="eastAsia" w:ascii="宋体" w:hAnsi="宋体" w:cs="宋体"/>
                <w:sz w:val="20"/>
                <w:szCs w:val="20"/>
              </w:rPr>
              <w:t>6、学习一套礼仪操</w:t>
            </w:r>
          </w:p>
          <w:p>
            <w:pPr>
              <w:tabs>
                <w:tab w:val="left" w:pos="4017"/>
              </w:tabs>
              <w:jc w:val="left"/>
              <w:rPr>
                <w:rFonts w:ascii="宋体" w:hAnsi="宋体" w:cs="宋体"/>
                <w:sz w:val="20"/>
                <w:szCs w:val="20"/>
              </w:rPr>
            </w:pPr>
          </w:p>
        </w:tc>
        <w:tc>
          <w:tcPr>
            <w:tcW w:w="1984" w:type="dxa"/>
          </w:tcPr>
          <w:p>
            <w:pPr>
              <w:tabs>
                <w:tab w:val="left" w:pos="4017"/>
              </w:tabs>
              <w:jc w:val="left"/>
              <w:rPr>
                <w:rFonts w:ascii="宋体" w:hAnsi="宋体" w:cs="宋体"/>
                <w:sz w:val="20"/>
                <w:szCs w:val="20"/>
              </w:rPr>
            </w:pPr>
          </w:p>
        </w:tc>
      </w:tr>
    </w:tbl>
    <w:p>
      <w:pPr>
        <w:rPr>
          <w:rFonts w:ascii="宋体" w:hAnsi="宋体"/>
          <w:b/>
          <w:bCs/>
          <w:sz w:val="24"/>
        </w:rPr>
      </w:pPr>
    </w:p>
    <w:p>
      <w:pPr>
        <w:widowControl/>
        <w:shd w:val="clear" w:color="auto" w:fill="FFFFFF"/>
        <w:jc w:val="left"/>
        <w:textAlignment w:val="baseline"/>
        <w:rPr>
          <w:rFonts w:ascii="宋体" w:hAnsi="宋体"/>
          <w:sz w:val="24"/>
        </w:rPr>
      </w:pPr>
    </w:p>
    <w:p>
      <w:pPr>
        <w:pStyle w:val="14"/>
        <w:spacing w:before="156" w:beforeLines="50" w:after="156" w:afterLines="50" w:line="360" w:lineRule="auto"/>
      </w:pPr>
    </w:p>
    <w:sectPr>
      <w:head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D1594"/>
    <w:multiLevelType w:val="multilevel"/>
    <w:tmpl w:val="3D3D1594"/>
    <w:lvl w:ilvl="0" w:tentative="0">
      <w:start w:val="1"/>
      <w:numFmt w:val="japaneseCounting"/>
      <w:lvlText w:val="%1、"/>
      <w:lvlJc w:val="left"/>
      <w:pPr>
        <w:tabs>
          <w:tab w:val="left" w:pos="1020"/>
        </w:tabs>
        <w:ind w:left="1020" w:hanging="480"/>
      </w:pPr>
      <w:rPr>
        <w:rFonts w:hint="default"/>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1">
    <w:nsid w:val="645259C8"/>
    <w:multiLevelType w:val="multilevel"/>
    <w:tmpl w:val="645259C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8EB1A82"/>
    <w:multiLevelType w:val="multilevel"/>
    <w:tmpl w:val="78EB1A82"/>
    <w:lvl w:ilvl="0" w:tentative="0">
      <w:start w:val="1"/>
      <w:numFmt w:val="japaneseCounting"/>
      <w:lvlText w:val="%1、"/>
      <w:lvlJc w:val="left"/>
      <w:pPr>
        <w:tabs>
          <w:tab w:val="left" w:pos="1020"/>
        </w:tabs>
        <w:ind w:left="1020" w:hanging="480"/>
      </w:pPr>
      <w:rPr>
        <w:rFonts w:hint="default"/>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02499"/>
    <w:rsid w:val="00000574"/>
    <w:rsid w:val="00002107"/>
    <w:rsid w:val="0000470B"/>
    <w:rsid w:val="00005E6D"/>
    <w:rsid w:val="0000687C"/>
    <w:rsid w:val="00006CF6"/>
    <w:rsid w:val="00012022"/>
    <w:rsid w:val="0001271B"/>
    <w:rsid w:val="00013242"/>
    <w:rsid w:val="00013E52"/>
    <w:rsid w:val="00015FDF"/>
    <w:rsid w:val="00016A03"/>
    <w:rsid w:val="00016EE8"/>
    <w:rsid w:val="00016F9B"/>
    <w:rsid w:val="000175E2"/>
    <w:rsid w:val="00017FDD"/>
    <w:rsid w:val="00023272"/>
    <w:rsid w:val="00030139"/>
    <w:rsid w:val="000301F3"/>
    <w:rsid w:val="00030835"/>
    <w:rsid w:val="0003132B"/>
    <w:rsid w:val="00032CA1"/>
    <w:rsid w:val="00034C70"/>
    <w:rsid w:val="000367EA"/>
    <w:rsid w:val="0003795A"/>
    <w:rsid w:val="00037E39"/>
    <w:rsid w:val="00041563"/>
    <w:rsid w:val="0004358D"/>
    <w:rsid w:val="0004513F"/>
    <w:rsid w:val="0004522D"/>
    <w:rsid w:val="00045CC4"/>
    <w:rsid w:val="000501F9"/>
    <w:rsid w:val="00050CEA"/>
    <w:rsid w:val="0005484D"/>
    <w:rsid w:val="00055D23"/>
    <w:rsid w:val="00057A46"/>
    <w:rsid w:val="00057CE0"/>
    <w:rsid w:val="0006007F"/>
    <w:rsid w:val="00060B37"/>
    <w:rsid w:val="00067965"/>
    <w:rsid w:val="000716EC"/>
    <w:rsid w:val="0007223D"/>
    <w:rsid w:val="00072CF8"/>
    <w:rsid w:val="000749D6"/>
    <w:rsid w:val="00075AD5"/>
    <w:rsid w:val="00075DA7"/>
    <w:rsid w:val="00084818"/>
    <w:rsid w:val="0008694E"/>
    <w:rsid w:val="00086966"/>
    <w:rsid w:val="00086E26"/>
    <w:rsid w:val="0009402F"/>
    <w:rsid w:val="00096738"/>
    <w:rsid w:val="00097542"/>
    <w:rsid w:val="00097C7C"/>
    <w:rsid w:val="000A06FE"/>
    <w:rsid w:val="000A56AF"/>
    <w:rsid w:val="000A65DD"/>
    <w:rsid w:val="000A714B"/>
    <w:rsid w:val="000A7AC6"/>
    <w:rsid w:val="000B1B5A"/>
    <w:rsid w:val="000B5E45"/>
    <w:rsid w:val="000B79FF"/>
    <w:rsid w:val="000C0CAB"/>
    <w:rsid w:val="000C36DB"/>
    <w:rsid w:val="000C387F"/>
    <w:rsid w:val="000C7FBF"/>
    <w:rsid w:val="000D0BF4"/>
    <w:rsid w:val="000D0C2C"/>
    <w:rsid w:val="000D3136"/>
    <w:rsid w:val="000D3399"/>
    <w:rsid w:val="000D6249"/>
    <w:rsid w:val="000D6BED"/>
    <w:rsid w:val="000D6BFF"/>
    <w:rsid w:val="000E1061"/>
    <w:rsid w:val="000E223E"/>
    <w:rsid w:val="000E2652"/>
    <w:rsid w:val="000E2E0E"/>
    <w:rsid w:val="000E5744"/>
    <w:rsid w:val="000F4CD5"/>
    <w:rsid w:val="000F5726"/>
    <w:rsid w:val="00111DF6"/>
    <w:rsid w:val="00112888"/>
    <w:rsid w:val="001134D0"/>
    <w:rsid w:val="0011679B"/>
    <w:rsid w:val="0012138A"/>
    <w:rsid w:val="00124A62"/>
    <w:rsid w:val="00124F21"/>
    <w:rsid w:val="00127A60"/>
    <w:rsid w:val="00132012"/>
    <w:rsid w:val="00136961"/>
    <w:rsid w:val="00136FA9"/>
    <w:rsid w:val="00140710"/>
    <w:rsid w:val="00142299"/>
    <w:rsid w:val="0014237B"/>
    <w:rsid w:val="00143560"/>
    <w:rsid w:val="00143DAF"/>
    <w:rsid w:val="00146CEE"/>
    <w:rsid w:val="00146DD2"/>
    <w:rsid w:val="0015013C"/>
    <w:rsid w:val="0015086C"/>
    <w:rsid w:val="00150BF1"/>
    <w:rsid w:val="00150C3B"/>
    <w:rsid w:val="00151159"/>
    <w:rsid w:val="00157A46"/>
    <w:rsid w:val="00162807"/>
    <w:rsid w:val="0016408F"/>
    <w:rsid w:val="00164145"/>
    <w:rsid w:val="00164B60"/>
    <w:rsid w:val="001657AA"/>
    <w:rsid w:val="00166A75"/>
    <w:rsid w:val="00167F85"/>
    <w:rsid w:val="001710D9"/>
    <w:rsid w:val="001718F4"/>
    <w:rsid w:val="001743C3"/>
    <w:rsid w:val="0017535E"/>
    <w:rsid w:val="00182498"/>
    <w:rsid w:val="00183242"/>
    <w:rsid w:val="001840A8"/>
    <w:rsid w:val="001859C9"/>
    <w:rsid w:val="00187A79"/>
    <w:rsid w:val="00190D5C"/>
    <w:rsid w:val="00191565"/>
    <w:rsid w:val="001954E9"/>
    <w:rsid w:val="001957AC"/>
    <w:rsid w:val="001A36D9"/>
    <w:rsid w:val="001A49D0"/>
    <w:rsid w:val="001A59DF"/>
    <w:rsid w:val="001A63A0"/>
    <w:rsid w:val="001A663A"/>
    <w:rsid w:val="001B1EDE"/>
    <w:rsid w:val="001B2C75"/>
    <w:rsid w:val="001B3F76"/>
    <w:rsid w:val="001B48B4"/>
    <w:rsid w:val="001B606D"/>
    <w:rsid w:val="001C0845"/>
    <w:rsid w:val="001C1B42"/>
    <w:rsid w:val="001C2AE5"/>
    <w:rsid w:val="001C4225"/>
    <w:rsid w:val="001C4AE9"/>
    <w:rsid w:val="001C7C08"/>
    <w:rsid w:val="001D0CD2"/>
    <w:rsid w:val="001D1913"/>
    <w:rsid w:val="001D3D19"/>
    <w:rsid w:val="001D4131"/>
    <w:rsid w:val="001D4790"/>
    <w:rsid w:val="001E43EB"/>
    <w:rsid w:val="001E74E0"/>
    <w:rsid w:val="001E7FFC"/>
    <w:rsid w:val="001F188F"/>
    <w:rsid w:val="001F2974"/>
    <w:rsid w:val="001F2E34"/>
    <w:rsid w:val="001F6D9A"/>
    <w:rsid w:val="001F7287"/>
    <w:rsid w:val="002006B0"/>
    <w:rsid w:val="00200D28"/>
    <w:rsid w:val="00203791"/>
    <w:rsid w:val="0020489F"/>
    <w:rsid w:val="00206882"/>
    <w:rsid w:val="00207133"/>
    <w:rsid w:val="00207371"/>
    <w:rsid w:val="002105B3"/>
    <w:rsid w:val="00213FCC"/>
    <w:rsid w:val="002154C2"/>
    <w:rsid w:val="00216C3E"/>
    <w:rsid w:val="00222B87"/>
    <w:rsid w:val="00224389"/>
    <w:rsid w:val="00224E20"/>
    <w:rsid w:val="0022591D"/>
    <w:rsid w:val="00226BA2"/>
    <w:rsid w:val="002302FD"/>
    <w:rsid w:val="00233549"/>
    <w:rsid w:val="0023567E"/>
    <w:rsid w:val="0023621B"/>
    <w:rsid w:val="002363AE"/>
    <w:rsid w:val="00237247"/>
    <w:rsid w:val="002402CD"/>
    <w:rsid w:val="00240C78"/>
    <w:rsid w:val="00240E4A"/>
    <w:rsid w:val="00241107"/>
    <w:rsid w:val="00241252"/>
    <w:rsid w:val="0024171F"/>
    <w:rsid w:val="0024235A"/>
    <w:rsid w:val="00242500"/>
    <w:rsid w:val="00243B37"/>
    <w:rsid w:val="00244B74"/>
    <w:rsid w:val="00245964"/>
    <w:rsid w:val="00246611"/>
    <w:rsid w:val="00246DB0"/>
    <w:rsid w:val="002521F8"/>
    <w:rsid w:val="00252AC7"/>
    <w:rsid w:val="00253693"/>
    <w:rsid w:val="002558D5"/>
    <w:rsid w:val="002558D6"/>
    <w:rsid w:val="002567BE"/>
    <w:rsid w:val="00260637"/>
    <w:rsid w:val="0026088C"/>
    <w:rsid w:val="002662EA"/>
    <w:rsid w:val="002673CD"/>
    <w:rsid w:val="002674CA"/>
    <w:rsid w:val="00275F15"/>
    <w:rsid w:val="00280805"/>
    <w:rsid w:val="002818B3"/>
    <w:rsid w:val="00282092"/>
    <w:rsid w:val="00282916"/>
    <w:rsid w:val="002862A9"/>
    <w:rsid w:val="00286336"/>
    <w:rsid w:val="002910DE"/>
    <w:rsid w:val="00293A3C"/>
    <w:rsid w:val="002940D3"/>
    <w:rsid w:val="002949EB"/>
    <w:rsid w:val="00294DEE"/>
    <w:rsid w:val="002955F1"/>
    <w:rsid w:val="002A437E"/>
    <w:rsid w:val="002A6052"/>
    <w:rsid w:val="002A7AA4"/>
    <w:rsid w:val="002A7E70"/>
    <w:rsid w:val="002B00B3"/>
    <w:rsid w:val="002B1183"/>
    <w:rsid w:val="002B40D2"/>
    <w:rsid w:val="002B454F"/>
    <w:rsid w:val="002B54C9"/>
    <w:rsid w:val="002C0831"/>
    <w:rsid w:val="002C1E10"/>
    <w:rsid w:val="002C4886"/>
    <w:rsid w:val="002C7D96"/>
    <w:rsid w:val="002D073C"/>
    <w:rsid w:val="002D0B7D"/>
    <w:rsid w:val="002D22E8"/>
    <w:rsid w:val="002D29C1"/>
    <w:rsid w:val="002D3A66"/>
    <w:rsid w:val="002D4EB7"/>
    <w:rsid w:val="002D531A"/>
    <w:rsid w:val="002D6CAE"/>
    <w:rsid w:val="002D7F4D"/>
    <w:rsid w:val="002E06A2"/>
    <w:rsid w:val="002E2B42"/>
    <w:rsid w:val="002E39CA"/>
    <w:rsid w:val="002E4FC2"/>
    <w:rsid w:val="002E5E8B"/>
    <w:rsid w:val="002E74B4"/>
    <w:rsid w:val="002E76EE"/>
    <w:rsid w:val="002E7CA3"/>
    <w:rsid w:val="002F2B1A"/>
    <w:rsid w:val="002F2D33"/>
    <w:rsid w:val="002F30EB"/>
    <w:rsid w:val="002F3363"/>
    <w:rsid w:val="00301722"/>
    <w:rsid w:val="0030352A"/>
    <w:rsid w:val="00304DB6"/>
    <w:rsid w:val="003064E7"/>
    <w:rsid w:val="00306754"/>
    <w:rsid w:val="0031227C"/>
    <w:rsid w:val="00313A9D"/>
    <w:rsid w:val="003152CF"/>
    <w:rsid w:val="00316C02"/>
    <w:rsid w:val="00320B53"/>
    <w:rsid w:val="00321B4F"/>
    <w:rsid w:val="00321F42"/>
    <w:rsid w:val="00324FCB"/>
    <w:rsid w:val="00325DD5"/>
    <w:rsid w:val="0033013B"/>
    <w:rsid w:val="00330AE8"/>
    <w:rsid w:val="00331832"/>
    <w:rsid w:val="00331D27"/>
    <w:rsid w:val="003320A7"/>
    <w:rsid w:val="00332E57"/>
    <w:rsid w:val="003337D5"/>
    <w:rsid w:val="003339AE"/>
    <w:rsid w:val="003363E2"/>
    <w:rsid w:val="00346F65"/>
    <w:rsid w:val="003470A1"/>
    <w:rsid w:val="00347218"/>
    <w:rsid w:val="00347917"/>
    <w:rsid w:val="003502D1"/>
    <w:rsid w:val="003508C2"/>
    <w:rsid w:val="00353138"/>
    <w:rsid w:val="0035340F"/>
    <w:rsid w:val="00354F71"/>
    <w:rsid w:val="0035549E"/>
    <w:rsid w:val="00364568"/>
    <w:rsid w:val="00367894"/>
    <w:rsid w:val="0037041E"/>
    <w:rsid w:val="00371E2A"/>
    <w:rsid w:val="00375911"/>
    <w:rsid w:val="00376B7A"/>
    <w:rsid w:val="00376D9A"/>
    <w:rsid w:val="00381BC0"/>
    <w:rsid w:val="003822F0"/>
    <w:rsid w:val="0038297D"/>
    <w:rsid w:val="00384BE1"/>
    <w:rsid w:val="003870E6"/>
    <w:rsid w:val="00387F0E"/>
    <w:rsid w:val="0039469F"/>
    <w:rsid w:val="00395715"/>
    <w:rsid w:val="00396639"/>
    <w:rsid w:val="003A02B2"/>
    <w:rsid w:val="003A0858"/>
    <w:rsid w:val="003A0F0C"/>
    <w:rsid w:val="003A71D8"/>
    <w:rsid w:val="003B10BE"/>
    <w:rsid w:val="003B3F32"/>
    <w:rsid w:val="003B654F"/>
    <w:rsid w:val="003B7F59"/>
    <w:rsid w:val="003C25C1"/>
    <w:rsid w:val="003C72BE"/>
    <w:rsid w:val="003D1C98"/>
    <w:rsid w:val="003D43A3"/>
    <w:rsid w:val="003E1314"/>
    <w:rsid w:val="003E176C"/>
    <w:rsid w:val="003E2164"/>
    <w:rsid w:val="003E2B79"/>
    <w:rsid w:val="003E2DAD"/>
    <w:rsid w:val="003E4369"/>
    <w:rsid w:val="003E5A26"/>
    <w:rsid w:val="003E640E"/>
    <w:rsid w:val="003F027E"/>
    <w:rsid w:val="003F1FBD"/>
    <w:rsid w:val="003F2960"/>
    <w:rsid w:val="003F5620"/>
    <w:rsid w:val="003F5A3B"/>
    <w:rsid w:val="003F7079"/>
    <w:rsid w:val="003F709C"/>
    <w:rsid w:val="003F7E65"/>
    <w:rsid w:val="00400A02"/>
    <w:rsid w:val="00401629"/>
    <w:rsid w:val="00402CF9"/>
    <w:rsid w:val="00403239"/>
    <w:rsid w:val="0040449C"/>
    <w:rsid w:val="00406059"/>
    <w:rsid w:val="00417061"/>
    <w:rsid w:val="00420945"/>
    <w:rsid w:val="00420F2B"/>
    <w:rsid w:val="00425296"/>
    <w:rsid w:val="004253CC"/>
    <w:rsid w:val="004266BF"/>
    <w:rsid w:val="00431E63"/>
    <w:rsid w:val="00432EC0"/>
    <w:rsid w:val="00433410"/>
    <w:rsid w:val="004336FC"/>
    <w:rsid w:val="00435D50"/>
    <w:rsid w:val="00440A9D"/>
    <w:rsid w:val="00441278"/>
    <w:rsid w:val="00443039"/>
    <w:rsid w:val="0044455F"/>
    <w:rsid w:val="00446632"/>
    <w:rsid w:val="004472FB"/>
    <w:rsid w:val="00447E72"/>
    <w:rsid w:val="00451825"/>
    <w:rsid w:val="00452CB3"/>
    <w:rsid w:val="00452F69"/>
    <w:rsid w:val="00454035"/>
    <w:rsid w:val="00457101"/>
    <w:rsid w:val="004607F1"/>
    <w:rsid w:val="0046182C"/>
    <w:rsid w:val="00462115"/>
    <w:rsid w:val="00462EC4"/>
    <w:rsid w:val="004706E8"/>
    <w:rsid w:val="004717EA"/>
    <w:rsid w:val="004731D7"/>
    <w:rsid w:val="00473E06"/>
    <w:rsid w:val="0047470E"/>
    <w:rsid w:val="00475D87"/>
    <w:rsid w:val="00480A7E"/>
    <w:rsid w:val="00481E7E"/>
    <w:rsid w:val="00486CFB"/>
    <w:rsid w:val="00490703"/>
    <w:rsid w:val="00491CCA"/>
    <w:rsid w:val="0049234D"/>
    <w:rsid w:val="00495333"/>
    <w:rsid w:val="004954B1"/>
    <w:rsid w:val="004968F8"/>
    <w:rsid w:val="004A222D"/>
    <w:rsid w:val="004A2321"/>
    <w:rsid w:val="004A38DA"/>
    <w:rsid w:val="004A47F8"/>
    <w:rsid w:val="004A4998"/>
    <w:rsid w:val="004A4D1C"/>
    <w:rsid w:val="004A5995"/>
    <w:rsid w:val="004A5ECE"/>
    <w:rsid w:val="004A6662"/>
    <w:rsid w:val="004A6CB7"/>
    <w:rsid w:val="004A7FCF"/>
    <w:rsid w:val="004B315C"/>
    <w:rsid w:val="004B3D27"/>
    <w:rsid w:val="004B7055"/>
    <w:rsid w:val="004C06B9"/>
    <w:rsid w:val="004C0756"/>
    <w:rsid w:val="004C086D"/>
    <w:rsid w:val="004C193F"/>
    <w:rsid w:val="004C6007"/>
    <w:rsid w:val="004C6891"/>
    <w:rsid w:val="004D0DD6"/>
    <w:rsid w:val="004D2085"/>
    <w:rsid w:val="004D2202"/>
    <w:rsid w:val="004D361E"/>
    <w:rsid w:val="004D419F"/>
    <w:rsid w:val="004D562A"/>
    <w:rsid w:val="004D6A99"/>
    <w:rsid w:val="004D76EE"/>
    <w:rsid w:val="004E0646"/>
    <w:rsid w:val="004E2627"/>
    <w:rsid w:val="004E5047"/>
    <w:rsid w:val="004E695F"/>
    <w:rsid w:val="004E71BC"/>
    <w:rsid w:val="004F1578"/>
    <w:rsid w:val="004F16A0"/>
    <w:rsid w:val="004F1BF0"/>
    <w:rsid w:val="004F27B7"/>
    <w:rsid w:val="004F3D26"/>
    <w:rsid w:val="004F419E"/>
    <w:rsid w:val="004F47AE"/>
    <w:rsid w:val="004F5374"/>
    <w:rsid w:val="005014C3"/>
    <w:rsid w:val="00504E73"/>
    <w:rsid w:val="00507D5A"/>
    <w:rsid w:val="00510F76"/>
    <w:rsid w:val="00513026"/>
    <w:rsid w:val="00514C4A"/>
    <w:rsid w:val="00515EB6"/>
    <w:rsid w:val="00516A34"/>
    <w:rsid w:val="00516AC0"/>
    <w:rsid w:val="00517E5C"/>
    <w:rsid w:val="00517F99"/>
    <w:rsid w:val="00520E19"/>
    <w:rsid w:val="00523689"/>
    <w:rsid w:val="00525658"/>
    <w:rsid w:val="0052709F"/>
    <w:rsid w:val="00527316"/>
    <w:rsid w:val="00536456"/>
    <w:rsid w:val="00536635"/>
    <w:rsid w:val="005424C1"/>
    <w:rsid w:val="00542EAD"/>
    <w:rsid w:val="00545C31"/>
    <w:rsid w:val="00546102"/>
    <w:rsid w:val="00546CDC"/>
    <w:rsid w:val="00546D42"/>
    <w:rsid w:val="005473E6"/>
    <w:rsid w:val="00552DD3"/>
    <w:rsid w:val="0055699F"/>
    <w:rsid w:val="00560641"/>
    <w:rsid w:val="005606B4"/>
    <w:rsid w:val="00561CA1"/>
    <w:rsid w:val="00562215"/>
    <w:rsid w:val="005623FF"/>
    <w:rsid w:val="005637B8"/>
    <w:rsid w:val="005702B2"/>
    <w:rsid w:val="0057101B"/>
    <w:rsid w:val="00572767"/>
    <w:rsid w:val="00577188"/>
    <w:rsid w:val="00577E3A"/>
    <w:rsid w:val="00582BF1"/>
    <w:rsid w:val="0058484D"/>
    <w:rsid w:val="0058569C"/>
    <w:rsid w:val="005868DF"/>
    <w:rsid w:val="00587305"/>
    <w:rsid w:val="005904B0"/>
    <w:rsid w:val="00591806"/>
    <w:rsid w:val="00593DEB"/>
    <w:rsid w:val="00596CCE"/>
    <w:rsid w:val="005A0573"/>
    <w:rsid w:val="005A3951"/>
    <w:rsid w:val="005A5E85"/>
    <w:rsid w:val="005A74AA"/>
    <w:rsid w:val="005B12F9"/>
    <w:rsid w:val="005B1A2B"/>
    <w:rsid w:val="005B3E77"/>
    <w:rsid w:val="005B4082"/>
    <w:rsid w:val="005B543E"/>
    <w:rsid w:val="005B6AFE"/>
    <w:rsid w:val="005B7459"/>
    <w:rsid w:val="005C1729"/>
    <w:rsid w:val="005C1C8D"/>
    <w:rsid w:val="005C2043"/>
    <w:rsid w:val="005C229C"/>
    <w:rsid w:val="005C4C69"/>
    <w:rsid w:val="005C5DE5"/>
    <w:rsid w:val="005C605C"/>
    <w:rsid w:val="005C787F"/>
    <w:rsid w:val="005C78BC"/>
    <w:rsid w:val="005E040F"/>
    <w:rsid w:val="005E4166"/>
    <w:rsid w:val="005E4944"/>
    <w:rsid w:val="005E4F4C"/>
    <w:rsid w:val="005E52F1"/>
    <w:rsid w:val="005E77D1"/>
    <w:rsid w:val="005F008A"/>
    <w:rsid w:val="005F0A4D"/>
    <w:rsid w:val="005F17BF"/>
    <w:rsid w:val="005F289E"/>
    <w:rsid w:val="005F34C5"/>
    <w:rsid w:val="005F3DBB"/>
    <w:rsid w:val="005F4A44"/>
    <w:rsid w:val="006001B7"/>
    <w:rsid w:val="0060090F"/>
    <w:rsid w:val="006012FB"/>
    <w:rsid w:val="006019EB"/>
    <w:rsid w:val="0060688D"/>
    <w:rsid w:val="00610BBB"/>
    <w:rsid w:val="006113B7"/>
    <w:rsid w:val="006113E0"/>
    <w:rsid w:val="006115A2"/>
    <w:rsid w:val="00611BA1"/>
    <w:rsid w:val="00614022"/>
    <w:rsid w:val="00615EB7"/>
    <w:rsid w:val="006166B5"/>
    <w:rsid w:val="00620103"/>
    <w:rsid w:val="0062090C"/>
    <w:rsid w:val="00621894"/>
    <w:rsid w:val="0062323D"/>
    <w:rsid w:val="00626CC1"/>
    <w:rsid w:val="0062709F"/>
    <w:rsid w:val="006271EB"/>
    <w:rsid w:val="00632A87"/>
    <w:rsid w:val="00635D4C"/>
    <w:rsid w:val="006364EB"/>
    <w:rsid w:val="00636727"/>
    <w:rsid w:val="006403BC"/>
    <w:rsid w:val="006404C4"/>
    <w:rsid w:val="00641314"/>
    <w:rsid w:val="006427C4"/>
    <w:rsid w:val="00645FB4"/>
    <w:rsid w:val="006476B4"/>
    <w:rsid w:val="00650CD2"/>
    <w:rsid w:val="006510B3"/>
    <w:rsid w:val="00651B5B"/>
    <w:rsid w:val="00651CF1"/>
    <w:rsid w:val="0065370D"/>
    <w:rsid w:val="00653A27"/>
    <w:rsid w:val="006562FC"/>
    <w:rsid w:val="00660F1E"/>
    <w:rsid w:val="006611A4"/>
    <w:rsid w:val="006637B2"/>
    <w:rsid w:val="00663D6C"/>
    <w:rsid w:val="00664671"/>
    <w:rsid w:val="00665B1C"/>
    <w:rsid w:val="0067076B"/>
    <w:rsid w:val="00672579"/>
    <w:rsid w:val="006753AB"/>
    <w:rsid w:val="006760D5"/>
    <w:rsid w:val="00681604"/>
    <w:rsid w:val="006821E3"/>
    <w:rsid w:val="00682305"/>
    <w:rsid w:val="00684640"/>
    <w:rsid w:val="00686F84"/>
    <w:rsid w:val="0068761C"/>
    <w:rsid w:val="00690129"/>
    <w:rsid w:val="00690592"/>
    <w:rsid w:val="00691782"/>
    <w:rsid w:val="00692938"/>
    <w:rsid w:val="00692B23"/>
    <w:rsid w:val="00693BFD"/>
    <w:rsid w:val="00695D19"/>
    <w:rsid w:val="0069613A"/>
    <w:rsid w:val="00697114"/>
    <w:rsid w:val="006A107A"/>
    <w:rsid w:val="006A58C8"/>
    <w:rsid w:val="006B0266"/>
    <w:rsid w:val="006B04B1"/>
    <w:rsid w:val="006B0EE5"/>
    <w:rsid w:val="006B3555"/>
    <w:rsid w:val="006B363C"/>
    <w:rsid w:val="006B37D7"/>
    <w:rsid w:val="006B3E01"/>
    <w:rsid w:val="006C1295"/>
    <w:rsid w:val="006C155E"/>
    <w:rsid w:val="006C1EBF"/>
    <w:rsid w:val="006C2DDF"/>
    <w:rsid w:val="006C3165"/>
    <w:rsid w:val="006C35D5"/>
    <w:rsid w:val="006C577F"/>
    <w:rsid w:val="006D0831"/>
    <w:rsid w:val="006D668F"/>
    <w:rsid w:val="006E18B7"/>
    <w:rsid w:val="006E2264"/>
    <w:rsid w:val="006E2DB6"/>
    <w:rsid w:val="006E475C"/>
    <w:rsid w:val="006E478E"/>
    <w:rsid w:val="006E562D"/>
    <w:rsid w:val="006E60E7"/>
    <w:rsid w:val="006F056C"/>
    <w:rsid w:val="006F104E"/>
    <w:rsid w:val="006F2675"/>
    <w:rsid w:val="006F5F40"/>
    <w:rsid w:val="00700107"/>
    <w:rsid w:val="00701A01"/>
    <w:rsid w:val="00702499"/>
    <w:rsid w:val="00703065"/>
    <w:rsid w:val="00703637"/>
    <w:rsid w:val="00703EDE"/>
    <w:rsid w:val="00704D08"/>
    <w:rsid w:val="00706AE9"/>
    <w:rsid w:val="00707F70"/>
    <w:rsid w:val="007103E1"/>
    <w:rsid w:val="007106E3"/>
    <w:rsid w:val="00710B19"/>
    <w:rsid w:val="00711D26"/>
    <w:rsid w:val="00714B5C"/>
    <w:rsid w:val="00715D3C"/>
    <w:rsid w:val="00717401"/>
    <w:rsid w:val="00721A86"/>
    <w:rsid w:val="0072324B"/>
    <w:rsid w:val="00723EC9"/>
    <w:rsid w:val="00724A8A"/>
    <w:rsid w:val="00725AED"/>
    <w:rsid w:val="007368B5"/>
    <w:rsid w:val="00737346"/>
    <w:rsid w:val="00740E5F"/>
    <w:rsid w:val="00741BC9"/>
    <w:rsid w:val="00741E3F"/>
    <w:rsid w:val="00743588"/>
    <w:rsid w:val="0074450B"/>
    <w:rsid w:val="007452AD"/>
    <w:rsid w:val="00745EE2"/>
    <w:rsid w:val="0075036D"/>
    <w:rsid w:val="007538F5"/>
    <w:rsid w:val="00757E9C"/>
    <w:rsid w:val="0076143A"/>
    <w:rsid w:val="0076163E"/>
    <w:rsid w:val="00762224"/>
    <w:rsid w:val="007625F2"/>
    <w:rsid w:val="0076297E"/>
    <w:rsid w:val="00766E82"/>
    <w:rsid w:val="00767A51"/>
    <w:rsid w:val="00770AB0"/>
    <w:rsid w:val="00770D56"/>
    <w:rsid w:val="00770DD7"/>
    <w:rsid w:val="007722CD"/>
    <w:rsid w:val="00772A0B"/>
    <w:rsid w:val="007736BE"/>
    <w:rsid w:val="007749B4"/>
    <w:rsid w:val="00776748"/>
    <w:rsid w:val="007770F9"/>
    <w:rsid w:val="007777EA"/>
    <w:rsid w:val="00777B1A"/>
    <w:rsid w:val="00777DA4"/>
    <w:rsid w:val="007823D0"/>
    <w:rsid w:val="00783169"/>
    <w:rsid w:val="007831F5"/>
    <w:rsid w:val="00785BFF"/>
    <w:rsid w:val="00786BA2"/>
    <w:rsid w:val="0078788E"/>
    <w:rsid w:val="007900B5"/>
    <w:rsid w:val="007912E2"/>
    <w:rsid w:val="00792024"/>
    <w:rsid w:val="0079361F"/>
    <w:rsid w:val="00794349"/>
    <w:rsid w:val="00796608"/>
    <w:rsid w:val="00796FCC"/>
    <w:rsid w:val="00797021"/>
    <w:rsid w:val="007A04B0"/>
    <w:rsid w:val="007A1A42"/>
    <w:rsid w:val="007A2FFE"/>
    <w:rsid w:val="007A31C1"/>
    <w:rsid w:val="007A3A9E"/>
    <w:rsid w:val="007A4A03"/>
    <w:rsid w:val="007A5328"/>
    <w:rsid w:val="007A5C3A"/>
    <w:rsid w:val="007A6A22"/>
    <w:rsid w:val="007B1298"/>
    <w:rsid w:val="007B548D"/>
    <w:rsid w:val="007B56AC"/>
    <w:rsid w:val="007C494D"/>
    <w:rsid w:val="007C5032"/>
    <w:rsid w:val="007C6646"/>
    <w:rsid w:val="007C7702"/>
    <w:rsid w:val="007D02A2"/>
    <w:rsid w:val="007D0FAA"/>
    <w:rsid w:val="007D13AA"/>
    <w:rsid w:val="007D1B53"/>
    <w:rsid w:val="007D4232"/>
    <w:rsid w:val="007D5010"/>
    <w:rsid w:val="007E1070"/>
    <w:rsid w:val="007E1B20"/>
    <w:rsid w:val="007E2CEE"/>
    <w:rsid w:val="007E34D8"/>
    <w:rsid w:val="007E4D4A"/>
    <w:rsid w:val="007E536C"/>
    <w:rsid w:val="007F0A4F"/>
    <w:rsid w:val="007F5E4F"/>
    <w:rsid w:val="007F6769"/>
    <w:rsid w:val="007F6D52"/>
    <w:rsid w:val="007F7429"/>
    <w:rsid w:val="007F7A4D"/>
    <w:rsid w:val="00801B89"/>
    <w:rsid w:val="00804A25"/>
    <w:rsid w:val="0080631D"/>
    <w:rsid w:val="00812978"/>
    <w:rsid w:val="00812B85"/>
    <w:rsid w:val="00815724"/>
    <w:rsid w:val="0082042C"/>
    <w:rsid w:val="00821464"/>
    <w:rsid w:val="008215C1"/>
    <w:rsid w:val="00821B63"/>
    <w:rsid w:val="00821E37"/>
    <w:rsid w:val="0082510D"/>
    <w:rsid w:val="00826D91"/>
    <w:rsid w:val="0082759E"/>
    <w:rsid w:val="008307EA"/>
    <w:rsid w:val="008319EB"/>
    <w:rsid w:val="00831B24"/>
    <w:rsid w:val="00833BE0"/>
    <w:rsid w:val="00833C6C"/>
    <w:rsid w:val="00840773"/>
    <w:rsid w:val="00840E2D"/>
    <w:rsid w:val="00841DC0"/>
    <w:rsid w:val="00842E57"/>
    <w:rsid w:val="0084348A"/>
    <w:rsid w:val="008446EA"/>
    <w:rsid w:val="008474F2"/>
    <w:rsid w:val="00847F93"/>
    <w:rsid w:val="008517EE"/>
    <w:rsid w:val="00851B50"/>
    <w:rsid w:val="00853A53"/>
    <w:rsid w:val="00854EA4"/>
    <w:rsid w:val="00855165"/>
    <w:rsid w:val="00855B88"/>
    <w:rsid w:val="00857BF7"/>
    <w:rsid w:val="00861C5A"/>
    <w:rsid w:val="00861CD0"/>
    <w:rsid w:val="00864821"/>
    <w:rsid w:val="008656A9"/>
    <w:rsid w:val="00866448"/>
    <w:rsid w:val="00872BF7"/>
    <w:rsid w:val="0087751F"/>
    <w:rsid w:val="00880507"/>
    <w:rsid w:val="00890733"/>
    <w:rsid w:val="00892BEF"/>
    <w:rsid w:val="008931D0"/>
    <w:rsid w:val="00896118"/>
    <w:rsid w:val="008961B2"/>
    <w:rsid w:val="008978A2"/>
    <w:rsid w:val="008A1F6D"/>
    <w:rsid w:val="008A5A2C"/>
    <w:rsid w:val="008A6C2B"/>
    <w:rsid w:val="008A781C"/>
    <w:rsid w:val="008B2AB1"/>
    <w:rsid w:val="008B2D7A"/>
    <w:rsid w:val="008B30E0"/>
    <w:rsid w:val="008B3E24"/>
    <w:rsid w:val="008B4A5B"/>
    <w:rsid w:val="008B4A80"/>
    <w:rsid w:val="008C0257"/>
    <w:rsid w:val="008C16A1"/>
    <w:rsid w:val="008C1F7E"/>
    <w:rsid w:val="008C4AD6"/>
    <w:rsid w:val="008C6791"/>
    <w:rsid w:val="008C6DAE"/>
    <w:rsid w:val="008C6DC6"/>
    <w:rsid w:val="008D185E"/>
    <w:rsid w:val="008D24E6"/>
    <w:rsid w:val="008D5DD9"/>
    <w:rsid w:val="008D6AC6"/>
    <w:rsid w:val="008D7977"/>
    <w:rsid w:val="008E4B55"/>
    <w:rsid w:val="008E5698"/>
    <w:rsid w:val="008E695E"/>
    <w:rsid w:val="008E6B32"/>
    <w:rsid w:val="008E7FE1"/>
    <w:rsid w:val="008F1534"/>
    <w:rsid w:val="008F2537"/>
    <w:rsid w:val="008F6C33"/>
    <w:rsid w:val="00900CA0"/>
    <w:rsid w:val="00900E74"/>
    <w:rsid w:val="00904CEA"/>
    <w:rsid w:val="00904D35"/>
    <w:rsid w:val="00906EBE"/>
    <w:rsid w:val="00912A6F"/>
    <w:rsid w:val="00915814"/>
    <w:rsid w:val="009208DA"/>
    <w:rsid w:val="00920F59"/>
    <w:rsid w:val="0092399B"/>
    <w:rsid w:val="00926B5A"/>
    <w:rsid w:val="009276FA"/>
    <w:rsid w:val="00927AA6"/>
    <w:rsid w:val="009323C2"/>
    <w:rsid w:val="00933B4B"/>
    <w:rsid w:val="009379E3"/>
    <w:rsid w:val="00942E91"/>
    <w:rsid w:val="0094623B"/>
    <w:rsid w:val="009505B1"/>
    <w:rsid w:val="00950A2E"/>
    <w:rsid w:val="00952CB2"/>
    <w:rsid w:val="0095585E"/>
    <w:rsid w:val="00955C58"/>
    <w:rsid w:val="00955D34"/>
    <w:rsid w:val="00960F84"/>
    <w:rsid w:val="0096221A"/>
    <w:rsid w:val="00966E2B"/>
    <w:rsid w:val="0097044C"/>
    <w:rsid w:val="0097094D"/>
    <w:rsid w:val="009714F2"/>
    <w:rsid w:val="0097359E"/>
    <w:rsid w:val="009746E0"/>
    <w:rsid w:val="00976714"/>
    <w:rsid w:val="009808D4"/>
    <w:rsid w:val="009838BE"/>
    <w:rsid w:val="009853A2"/>
    <w:rsid w:val="00987C5B"/>
    <w:rsid w:val="00987D15"/>
    <w:rsid w:val="00991663"/>
    <w:rsid w:val="00993665"/>
    <w:rsid w:val="00993C41"/>
    <w:rsid w:val="0099413E"/>
    <w:rsid w:val="00995165"/>
    <w:rsid w:val="00995576"/>
    <w:rsid w:val="009964E8"/>
    <w:rsid w:val="0099705C"/>
    <w:rsid w:val="009A014A"/>
    <w:rsid w:val="009A1366"/>
    <w:rsid w:val="009A33A3"/>
    <w:rsid w:val="009A53F6"/>
    <w:rsid w:val="009A71F4"/>
    <w:rsid w:val="009B1441"/>
    <w:rsid w:val="009B2D11"/>
    <w:rsid w:val="009B45B6"/>
    <w:rsid w:val="009B4DC3"/>
    <w:rsid w:val="009B5E54"/>
    <w:rsid w:val="009B603C"/>
    <w:rsid w:val="009C1704"/>
    <w:rsid w:val="009C3179"/>
    <w:rsid w:val="009C6258"/>
    <w:rsid w:val="009D5557"/>
    <w:rsid w:val="009D5B04"/>
    <w:rsid w:val="009D7A51"/>
    <w:rsid w:val="009E0DF7"/>
    <w:rsid w:val="009E1DA0"/>
    <w:rsid w:val="009E310E"/>
    <w:rsid w:val="009E3642"/>
    <w:rsid w:val="009E3C0F"/>
    <w:rsid w:val="009E3F82"/>
    <w:rsid w:val="009E52C3"/>
    <w:rsid w:val="009E7499"/>
    <w:rsid w:val="009E7E5E"/>
    <w:rsid w:val="009F07CF"/>
    <w:rsid w:val="009F140B"/>
    <w:rsid w:val="009F204E"/>
    <w:rsid w:val="009F48C9"/>
    <w:rsid w:val="00A000C6"/>
    <w:rsid w:val="00A0105A"/>
    <w:rsid w:val="00A0145D"/>
    <w:rsid w:val="00A05B17"/>
    <w:rsid w:val="00A07A5F"/>
    <w:rsid w:val="00A1337A"/>
    <w:rsid w:val="00A13405"/>
    <w:rsid w:val="00A14868"/>
    <w:rsid w:val="00A150E3"/>
    <w:rsid w:val="00A16DF3"/>
    <w:rsid w:val="00A1710B"/>
    <w:rsid w:val="00A17400"/>
    <w:rsid w:val="00A20069"/>
    <w:rsid w:val="00A202D3"/>
    <w:rsid w:val="00A2038C"/>
    <w:rsid w:val="00A20736"/>
    <w:rsid w:val="00A22217"/>
    <w:rsid w:val="00A2321A"/>
    <w:rsid w:val="00A26BFB"/>
    <w:rsid w:val="00A27F43"/>
    <w:rsid w:val="00A33A69"/>
    <w:rsid w:val="00A33E06"/>
    <w:rsid w:val="00A364E3"/>
    <w:rsid w:val="00A37AEE"/>
    <w:rsid w:val="00A40C3E"/>
    <w:rsid w:val="00A4177D"/>
    <w:rsid w:val="00A424A0"/>
    <w:rsid w:val="00A46C88"/>
    <w:rsid w:val="00A50424"/>
    <w:rsid w:val="00A564D6"/>
    <w:rsid w:val="00A569DF"/>
    <w:rsid w:val="00A5704B"/>
    <w:rsid w:val="00A57419"/>
    <w:rsid w:val="00A576AF"/>
    <w:rsid w:val="00A57AFA"/>
    <w:rsid w:val="00A6084C"/>
    <w:rsid w:val="00A62F75"/>
    <w:rsid w:val="00A676D9"/>
    <w:rsid w:val="00A72492"/>
    <w:rsid w:val="00A72C20"/>
    <w:rsid w:val="00A72FE6"/>
    <w:rsid w:val="00A7670C"/>
    <w:rsid w:val="00A80FEB"/>
    <w:rsid w:val="00A82270"/>
    <w:rsid w:val="00A83C5F"/>
    <w:rsid w:val="00A83C8F"/>
    <w:rsid w:val="00A853D2"/>
    <w:rsid w:val="00A93596"/>
    <w:rsid w:val="00A93BED"/>
    <w:rsid w:val="00A93DB8"/>
    <w:rsid w:val="00A965C4"/>
    <w:rsid w:val="00AA14F4"/>
    <w:rsid w:val="00AA47D6"/>
    <w:rsid w:val="00AB1AF3"/>
    <w:rsid w:val="00AB3B58"/>
    <w:rsid w:val="00AB3C5B"/>
    <w:rsid w:val="00AB4A3D"/>
    <w:rsid w:val="00AB5199"/>
    <w:rsid w:val="00AB76FD"/>
    <w:rsid w:val="00AC135A"/>
    <w:rsid w:val="00AC5A93"/>
    <w:rsid w:val="00AC67CD"/>
    <w:rsid w:val="00AD1D37"/>
    <w:rsid w:val="00AD4CCF"/>
    <w:rsid w:val="00AD54AE"/>
    <w:rsid w:val="00AD6360"/>
    <w:rsid w:val="00AE05EB"/>
    <w:rsid w:val="00AE24AD"/>
    <w:rsid w:val="00AE3765"/>
    <w:rsid w:val="00AE38B9"/>
    <w:rsid w:val="00AE4336"/>
    <w:rsid w:val="00AE47D8"/>
    <w:rsid w:val="00AE4996"/>
    <w:rsid w:val="00AE4C32"/>
    <w:rsid w:val="00AE4DB2"/>
    <w:rsid w:val="00AE5ECB"/>
    <w:rsid w:val="00AE718B"/>
    <w:rsid w:val="00AE73FE"/>
    <w:rsid w:val="00AF0124"/>
    <w:rsid w:val="00AF5A98"/>
    <w:rsid w:val="00B02334"/>
    <w:rsid w:val="00B038EB"/>
    <w:rsid w:val="00B05029"/>
    <w:rsid w:val="00B05566"/>
    <w:rsid w:val="00B06FE7"/>
    <w:rsid w:val="00B102D3"/>
    <w:rsid w:val="00B15274"/>
    <w:rsid w:val="00B157DD"/>
    <w:rsid w:val="00B15CDB"/>
    <w:rsid w:val="00B2246C"/>
    <w:rsid w:val="00B23B62"/>
    <w:rsid w:val="00B25AFE"/>
    <w:rsid w:val="00B275F5"/>
    <w:rsid w:val="00B30386"/>
    <w:rsid w:val="00B30FAC"/>
    <w:rsid w:val="00B313A7"/>
    <w:rsid w:val="00B3166D"/>
    <w:rsid w:val="00B3507F"/>
    <w:rsid w:val="00B36896"/>
    <w:rsid w:val="00B36987"/>
    <w:rsid w:val="00B4191B"/>
    <w:rsid w:val="00B41A46"/>
    <w:rsid w:val="00B41FDA"/>
    <w:rsid w:val="00B426CB"/>
    <w:rsid w:val="00B42991"/>
    <w:rsid w:val="00B437B1"/>
    <w:rsid w:val="00B43B18"/>
    <w:rsid w:val="00B460E9"/>
    <w:rsid w:val="00B46F71"/>
    <w:rsid w:val="00B4729D"/>
    <w:rsid w:val="00B474A8"/>
    <w:rsid w:val="00B47FB8"/>
    <w:rsid w:val="00B50ACF"/>
    <w:rsid w:val="00B512DC"/>
    <w:rsid w:val="00B51F62"/>
    <w:rsid w:val="00B51F75"/>
    <w:rsid w:val="00B5335F"/>
    <w:rsid w:val="00B556DA"/>
    <w:rsid w:val="00B57101"/>
    <w:rsid w:val="00B616E8"/>
    <w:rsid w:val="00B62EF4"/>
    <w:rsid w:val="00B6505A"/>
    <w:rsid w:val="00B66654"/>
    <w:rsid w:val="00B6730D"/>
    <w:rsid w:val="00B7000A"/>
    <w:rsid w:val="00B701E7"/>
    <w:rsid w:val="00B735F6"/>
    <w:rsid w:val="00B75A35"/>
    <w:rsid w:val="00B76EF6"/>
    <w:rsid w:val="00B76F70"/>
    <w:rsid w:val="00B76F8B"/>
    <w:rsid w:val="00B80CE1"/>
    <w:rsid w:val="00B823A2"/>
    <w:rsid w:val="00B8411D"/>
    <w:rsid w:val="00B8580A"/>
    <w:rsid w:val="00B85EBE"/>
    <w:rsid w:val="00B87636"/>
    <w:rsid w:val="00B91402"/>
    <w:rsid w:val="00B91D4A"/>
    <w:rsid w:val="00B935E4"/>
    <w:rsid w:val="00B95721"/>
    <w:rsid w:val="00B96181"/>
    <w:rsid w:val="00BA18EE"/>
    <w:rsid w:val="00BA4AA2"/>
    <w:rsid w:val="00BA4D9F"/>
    <w:rsid w:val="00BA5E31"/>
    <w:rsid w:val="00BA5ED6"/>
    <w:rsid w:val="00BB2184"/>
    <w:rsid w:val="00BB4A92"/>
    <w:rsid w:val="00BB4C88"/>
    <w:rsid w:val="00BB6341"/>
    <w:rsid w:val="00BC013B"/>
    <w:rsid w:val="00BC01FE"/>
    <w:rsid w:val="00BC1D57"/>
    <w:rsid w:val="00BC334E"/>
    <w:rsid w:val="00BC4AC2"/>
    <w:rsid w:val="00BC57C4"/>
    <w:rsid w:val="00BD0233"/>
    <w:rsid w:val="00BD140A"/>
    <w:rsid w:val="00BD5070"/>
    <w:rsid w:val="00BD70D5"/>
    <w:rsid w:val="00BD76C6"/>
    <w:rsid w:val="00BE157B"/>
    <w:rsid w:val="00BE2325"/>
    <w:rsid w:val="00BE24AB"/>
    <w:rsid w:val="00BE2A3B"/>
    <w:rsid w:val="00BE300D"/>
    <w:rsid w:val="00BE3886"/>
    <w:rsid w:val="00BE3B6F"/>
    <w:rsid w:val="00BE40B4"/>
    <w:rsid w:val="00BE6C37"/>
    <w:rsid w:val="00BE723C"/>
    <w:rsid w:val="00BE76DB"/>
    <w:rsid w:val="00BF24E1"/>
    <w:rsid w:val="00BF2ACF"/>
    <w:rsid w:val="00BF3054"/>
    <w:rsid w:val="00BF53AC"/>
    <w:rsid w:val="00BF6167"/>
    <w:rsid w:val="00BF6BD1"/>
    <w:rsid w:val="00BF6C40"/>
    <w:rsid w:val="00C03C95"/>
    <w:rsid w:val="00C05E1C"/>
    <w:rsid w:val="00C06DBD"/>
    <w:rsid w:val="00C07618"/>
    <w:rsid w:val="00C07CD1"/>
    <w:rsid w:val="00C07D58"/>
    <w:rsid w:val="00C136CC"/>
    <w:rsid w:val="00C14967"/>
    <w:rsid w:val="00C21E05"/>
    <w:rsid w:val="00C221AE"/>
    <w:rsid w:val="00C27F66"/>
    <w:rsid w:val="00C33584"/>
    <w:rsid w:val="00C35B08"/>
    <w:rsid w:val="00C4176D"/>
    <w:rsid w:val="00C4194A"/>
    <w:rsid w:val="00C42418"/>
    <w:rsid w:val="00C424D2"/>
    <w:rsid w:val="00C43081"/>
    <w:rsid w:val="00C442EC"/>
    <w:rsid w:val="00C444D6"/>
    <w:rsid w:val="00C449B7"/>
    <w:rsid w:val="00C4514A"/>
    <w:rsid w:val="00C4678F"/>
    <w:rsid w:val="00C47560"/>
    <w:rsid w:val="00C477E6"/>
    <w:rsid w:val="00C510A1"/>
    <w:rsid w:val="00C51390"/>
    <w:rsid w:val="00C522BC"/>
    <w:rsid w:val="00C524B3"/>
    <w:rsid w:val="00C528FC"/>
    <w:rsid w:val="00C52F9E"/>
    <w:rsid w:val="00C5329E"/>
    <w:rsid w:val="00C535FF"/>
    <w:rsid w:val="00C56609"/>
    <w:rsid w:val="00C573F5"/>
    <w:rsid w:val="00C60E8E"/>
    <w:rsid w:val="00C62A0B"/>
    <w:rsid w:val="00C62B47"/>
    <w:rsid w:val="00C65A9D"/>
    <w:rsid w:val="00C65F9D"/>
    <w:rsid w:val="00C66979"/>
    <w:rsid w:val="00C71A8D"/>
    <w:rsid w:val="00C76ABF"/>
    <w:rsid w:val="00C76D7E"/>
    <w:rsid w:val="00C812A6"/>
    <w:rsid w:val="00C817BE"/>
    <w:rsid w:val="00C8413E"/>
    <w:rsid w:val="00C84946"/>
    <w:rsid w:val="00C85DE8"/>
    <w:rsid w:val="00C9036C"/>
    <w:rsid w:val="00C91727"/>
    <w:rsid w:val="00C92786"/>
    <w:rsid w:val="00C92808"/>
    <w:rsid w:val="00C93431"/>
    <w:rsid w:val="00C93804"/>
    <w:rsid w:val="00C95C1C"/>
    <w:rsid w:val="00C96B2E"/>
    <w:rsid w:val="00C96F32"/>
    <w:rsid w:val="00CA1CA3"/>
    <w:rsid w:val="00CA425F"/>
    <w:rsid w:val="00CA5652"/>
    <w:rsid w:val="00CA6B6B"/>
    <w:rsid w:val="00CA7C9B"/>
    <w:rsid w:val="00CB0448"/>
    <w:rsid w:val="00CB067F"/>
    <w:rsid w:val="00CB1B5B"/>
    <w:rsid w:val="00CB534F"/>
    <w:rsid w:val="00CC00FE"/>
    <w:rsid w:val="00CC2C3D"/>
    <w:rsid w:val="00CC6E23"/>
    <w:rsid w:val="00CC6E56"/>
    <w:rsid w:val="00CD1CD9"/>
    <w:rsid w:val="00CD4501"/>
    <w:rsid w:val="00CD77BC"/>
    <w:rsid w:val="00CE0118"/>
    <w:rsid w:val="00CE19DE"/>
    <w:rsid w:val="00CE2733"/>
    <w:rsid w:val="00CE34BD"/>
    <w:rsid w:val="00CE540D"/>
    <w:rsid w:val="00CF312C"/>
    <w:rsid w:val="00CF66F9"/>
    <w:rsid w:val="00CF6C16"/>
    <w:rsid w:val="00CF78B9"/>
    <w:rsid w:val="00CF79D8"/>
    <w:rsid w:val="00D0338A"/>
    <w:rsid w:val="00D03A13"/>
    <w:rsid w:val="00D05601"/>
    <w:rsid w:val="00D0603A"/>
    <w:rsid w:val="00D1045C"/>
    <w:rsid w:val="00D1138B"/>
    <w:rsid w:val="00D12057"/>
    <w:rsid w:val="00D17BF7"/>
    <w:rsid w:val="00D20886"/>
    <w:rsid w:val="00D237A0"/>
    <w:rsid w:val="00D258E7"/>
    <w:rsid w:val="00D26A5A"/>
    <w:rsid w:val="00D321E0"/>
    <w:rsid w:val="00D337DC"/>
    <w:rsid w:val="00D363C8"/>
    <w:rsid w:val="00D37796"/>
    <w:rsid w:val="00D3791C"/>
    <w:rsid w:val="00D40FC7"/>
    <w:rsid w:val="00D42385"/>
    <w:rsid w:val="00D43AAD"/>
    <w:rsid w:val="00D43B36"/>
    <w:rsid w:val="00D44FCD"/>
    <w:rsid w:val="00D465B6"/>
    <w:rsid w:val="00D466EF"/>
    <w:rsid w:val="00D46EC6"/>
    <w:rsid w:val="00D47319"/>
    <w:rsid w:val="00D53F73"/>
    <w:rsid w:val="00D647DE"/>
    <w:rsid w:val="00D65C07"/>
    <w:rsid w:val="00D67EE4"/>
    <w:rsid w:val="00D713E6"/>
    <w:rsid w:val="00D71DE6"/>
    <w:rsid w:val="00D73311"/>
    <w:rsid w:val="00D7349B"/>
    <w:rsid w:val="00D7602A"/>
    <w:rsid w:val="00D766D7"/>
    <w:rsid w:val="00D81498"/>
    <w:rsid w:val="00D8676C"/>
    <w:rsid w:val="00D87476"/>
    <w:rsid w:val="00D87619"/>
    <w:rsid w:val="00D917A8"/>
    <w:rsid w:val="00D9361E"/>
    <w:rsid w:val="00D95028"/>
    <w:rsid w:val="00D9509C"/>
    <w:rsid w:val="00D96E21"/>
    <w:rsid w:val="00D96FE1"/>
    <w:rsid w:val="00D97085"/>
    <w:rsid w:val="00DA1912"/>
    <w:rsid w:val="00DA346E"/>
    <w:rsid w:val="00DA3D20"/>
    <w:rsid w:val="00DA52F1"/>
    <w:rsid w:val="00DA5AA7"/>
    <w:rsid w:val="00DB0346"/>
    <w:rsid w:val="00DB1948"/>
    <w:rsid w:val="00DB2086"/>
    <w:rsid w:val="00DB3308"/>
    <w:rsid w:val="00DB5672"/>
    <w:rsid w:val="00DC0C56"/>
    <w:rsid w:val="00DC1084"/>
    <w:rsid w:val="00DC7DFE"/>
    <w:rsid w:val="00DD06B1"/>
    <w:rsid w:val="00DD48DC"/>
    <w:rsid w:val="00DD690F"/>
    <w:rsid w:val="00DD77AE"/>
    <w:rsid w:val="00DE02D5"/>
    <w:rsid w:val="00DE4566"/>
    <w:rsid w:val="00DE4C05"/>
    <w:rsid w:val="00DE5A8B"/>
    <w:rsid w:val="00DE63CD"/>
    <w:rsid w:val="00DE7260"/>
    <w:rsid w:val="00DF0B14"/>
    <w:rsid w:val="00DF1856"/>
    <w:rsid w:val="00DF2DC6"/>
    <w:rsid w:val="00DF76C5"/>
    <w:rsid w:val="00E00B89"/>
    <w:rsid w:val="00E011F3"/>
    <w:rsid w:val="00E02816"/>
    <w:rsid w:val="00E02D38"/>
    <w:rsid w:val="00E033D1"/>
    <w:rsid w:val="00E07999"/>
    <w:rsid w:val="00E115D8"/>
    <w:rsid w:val="00E14512"/>
    <w:rsid w:val="00E15778"/>
    <w:rsid w:val="00E17C45"/>
    <w:rsid w:val="00E17E97"/>
    <w:rsid w:val="00E22805"/>
    <w:rsid w:val="00E23204"/>
    <w:rsid w:val="00E24C4C"/>
    <w:rsid w:val="00E25416"/>
    <w:rsid w:val="00E311EB"/>
    <w:rsid w:val="00E313BE"/>
    <w:rsid w:val="00E31CBE"/>
    <w:rsid w:val="00E32471"/>
    <w:rsid w:val="00E32748"/>
    <w:rsid w:val="00E32C07"/>
    <w:rsid w:val="00E415B8"/>
    <w:rsid w:val="00E422BA"/>
    <w:rsid w:val="00E42506"/>
    <w:rsid w:val="00E4406B"/>
    <w:rsid w:val="00E45B4E"/>
    <w:rsid w:val="00E462A1"/>
    <w:rsid w:val="00E5175D"/>
    <w:rsid w:val="00E52953"/>
    <w:rsid w:val="00E53947"/>
    <w:rsid w:val="00E55920"/>
    <w:rsid w:val="00E569EF"/>
    <w:rsid w:val="00E56A8B"/>
    <w:rsid w:val="00E57D4C"/>
    <w:rsid w:val="00E6102D"/>
    <w:rsid w:val="00E62E49"/>
    <w:rsid w:val="00E7437B"/>
    <w:rsid w:val="00E74B1D"/>
    <w:rsid w:val="00E768E5"/>
    <w:rsid w:val="00E849EA"/>
    <w:rsid w:val="00E878F7"/>
    <w:rsid w:val="00E9278B"/>
    <w:rsid w:val="00E94943"/>
    <w:rsid w:val="00E94E46"/>
    <w:rsid w:val="00E96C80"/>
    <w:rsid w:val="00E975A8"/>
    <w:rsid w:val="00EA1D5B"/>
    <w:rsid w:val="00EA38A3"/>
    <w:rsid w:val="00EA515E"/>
    <w:rsid w:val="00EA70AC"/>
    <w:rsid w:val="00EA7E2B"/>
    <w:rsid w:val="00EB050F"/>
    <w:rsid w:val="00EB1BA8"/>
    <w:rsid w:val="00EB298F"/>
    <w:rsid w:val="00EB433E"/>
    <w:rsid w:val="00EB5632"/>
    <w:rsid w:val="00EB6628"/>
    <w:rsid w:val="00EB6BB0"/>
    <w:rsid w:val="00EB78A4"/>
    <w:rsid w:val="00EC18A4"/>
    <w:rsid w:val="00EC5573"/>
    <w:rsid w:val="00EC6309"/>
    <w:rsid w:val="00EC67EC"/>
    <w:rsid w:val="00EC6DF7"/>
    <w:rsid w:val="00EC717A"/>
    <w:rsid w:val="00EC786F"/>
    <w:rsid w:val="00EC7E86"/>
    <w:rsid w:val="00ED0067"/>
    <w:rsid w:val="00ED0DE0"/>
    <w:rsid w:val="00ED39D6"/>
    <w:rsid w:val="00ED5442"/>
    <w:rsid w:val="00EE2EB7"/>
    <w:rsid w:val="00EE38C4"/>
    <w:rsid w:val="00EE3DC4"/>
    <w:rsid w:val="00EE6B0D"/>
    <w:rsid w:val="00EE6ED5"/>
    <w:rsid w:val="00EF1556"/>
    <w:rsid w:val="00EF30F7"/>
    <w:rsid w:val="00EF351C"/>
    <w:rsid w:val="00EF3728"/>
    <w:rsid w:val="00EF39C1"/>
    <w:rsid w:val="00EF4C13"/>
    <w:rsid w:val="00EF7747"/>
    <w:rsid w:val="00F006B7"/>
    <w:rsid w:val="00F057B1"/>
    <w:rsid w:val="00F06E84"/>
    <w:rsid w:val="00F14C3D"/>
    <w:rsid w:val="00F15F8A"/>
    <w:rsid w:val="00F1684E"/>
    <w:rsid w:val="00F1686C"/>
    <w:rsid w:val="00F16F8D"/>
    <w:rsid w:val="00F1776B"/>
    <w:rsid w:val="00F17A82"/>
    <w:rsid w:val="00F209F2"/>
    <w:rsid w:val="00F23D63"/>
    <w:rsid w:val="00F256ED"/>
    <w:rsid w:val="00F279D7"/>
    <w:rsid w:val="00F30F59"/>
    <w:rsid w:val="00F31169"/>
    <w:rsid w:val="00F3172C"/>
    <w:rsid w:val="00F31DAC"/>
    <w:rsid w:val="00F322F3"/>
    <w:rsid w:val="00F36DBD"/>
    <w:rsid w:val="00F404E7"/>
    <w:rsid w:val="00F404FA"/>
    <w:rsid w:val="00F42E38"/>
    <w:rsid w:val="00F430CC"/>
    <w:rsid w:val="00F43413"/>
    <w:rsid w:val="00F44E80"/>
    <w:rsid w:val="00F459F5"/>
    <w:rsid w:val="00F46E47"/>
    <w:rsid w:val="00F46FD8"/>
    <w:rsid w:val="00F513AD"/>
    <w:rsid w:val="00F53D43"/>
    <w:rsid w:val="00F54188"/>
    <w:rsid w:val="00F54707"/>
    <w:rsid w:val="00F55083"/>
    <w:rsid w:val="00F555A4"/>
    <w:rsid w:val="00F6053B"/>
    <w:rsid w:val="00F61DB3"/>
    <w:rsid w:val="00F62AA0"/>
    <w:rsid w:val="00F63B1E"/>
    <w:rsid w:val="00F6400B"/>
    <w:rsid w:val="00F662EE"/>
    <w:rsid w:val="00F67A4D"/>
    <w:rsid w:val="00F67B37"/>
    <w:rsid w:val="00F703BE"/>
    <w:rsid w:val="00F7085F"/>
    <w:rsid w:val="00F70CC0"/>
    <w:rsid w:val="00F71F5D"/>
    <w:rsid w:val="00F73A4E"/>
    <w:rsid w:val="00F759C1"/>
    <w:rsid w:val="00F75C5A"/>
    <w:rsid w:val="00F7633D"/>
    <w:rsid w:val="00F76827"/>
    <w:rsid w:val="00F76F76"/>
    <w:rsid w:val="00F837C1"/>
    <w:rsid w:val="00F845C5"/>
    <w:rsid w:val="00F85266"/>
    <w:rsid w:val="00F920F8"/>
    <w:rsid w:val="00F937E5"/>
    <w:rsid w:val="00F93F93"/>
    <w:rsid w:val="00F96B31"/>
    <w:rsid w:val="00FA12DC"/>
    <w:rsid w:val="00FB26B6"/>
    <w:rsid w:val="00FB69E1"/>
    <w:rsid w:val="00FB71FB"/>
    <w:rsid w:val="00FB7D28"/>
    <w:rsid w:val="00FC1FBC"/>
    <w:rsid w:val="00FC474C"/>
    <w:rsid w:val="00FC67FB"/>
    <w:rsid w:val="00FC6DB4"/>
    <w:rsid w:val="00FD050A"/>
    <w:rsid w:val="00FD255A"/>
    <w:rsid w:val="00FD4C83"/>
    <w:rsid w:val="00FD509B"/>
    <w:rsid w:val="00FD5144"/>
    <w:rsid w:val="00FD53C1"/>
    <w:rsid w:val="00FD783D"/>
    <w:rsid w:val="00FD7A1D"/>
    <w:rsid w:val="00FE5727"/>
    <w:rsid w:val="00FE64DC"/>
    <w:rsid w:val="00FE69B7"/>
    <w:rsid w:val="00FE7F51"/>
    <w:rsid w:val="00FF132E"/>
    <w:rsid w:val="00FF2DBC"/>
    <w:rsid w:val="00FF66EE"/>
    <w:rsid w:val="041C61AD"/>
    <w:rsid w:val="0D110C13"/>
    <w:rsid w:val="23F6584A"/>
    <w:rsid w:val="37DD0BFE"/>
    <w:rsid w:val="48E46744"/>
    <w:rsid w:val="4D9604EE"/>
    <w:rsid w:val="52BE51D3"/>
    <w:rsid w:val="FBF63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3"/>
    <w:qFormat/>
    <w:locked/>
    <w:uiPriority w:val="0"/>
    <w:pPr>
      <w:keepNext/>
      <w:keepLines/>
      <w:spacing w:line="360" w:lineRule="auto"/>
      <w:jc w:val="left"/>
      <w:outlineLvl w:val="0"/>
    </w:pPr>
    <w:rPr>
      <w:b/>
      <w:bCs/>
      <w:kern w:val="44"/>
      <w:sz w:val="28"/>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kern w:val="0"/>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HTML Preformatted"/>
    <w:basedOn w:val="1"/>
    <w:link w:val="1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table" w:styleId="7">
    <w:name w:val="Table Grid"/>
    <w:basedOn w:val="6"/>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locked/>
    <w:uiPriority w:val="0"/>
    <w:rPr>
      <w:b/>
      <w:bCs/>
    </w:rPr>
  </w:style>
  <w:style w:type="character" w:customStyle="1" w:styleId="10">
    <w:name w:val="页脚 Char"/>
    <w:link w:val="3"/>
    <w:qFormat/>
    <w:locked/>
    <w:uiPriority w:val="99"/>
    <w:rPr>
      <w:rFonts w:cs="Times New Roman"/>
      <w:sz w:val="18"/>
      <w:szCs w:val="18"/>
    </w:rPr>
  </w:style>
  <w:style w:type="character" w:customStyle="1" w:styleId="11">
    <w:name w:val="页眉 Char"/>
    <w:link w:val="4"/>
    <w:qFormat/>
    <w:locked/>
    <w:uiPriority w:val="99"/>
    <w:rPr>
      <w:rFonts w:cs="Times New Roman"/>
      <w:sz w:val="18"/>
      <w:szCs w:val="18"/>
    </w:rPr>
  </w:style>
  <w:style w:type="character" w:customStyle="1" w:styleId="12">
    <w:name w:val="HTML 预设格式 Char"/>
    <w:basedOn w:val="8"/>
    <w:link w:val="5"/>
    <w:qFormat/>
    <w:uiPriority w:val="0"/>
    <w:rPr>
      <w:rFonts w:ascii="宋体" w:hAnsi="宋体" w:cs="宋体"/>
      <w:sz w:val="24"/>
      <w:szCs w:val="24"/>
    </w:rPr>
  </w:style>
  <w:style w:type="character" w:customStyle="1" w:styleId="13">
    <w:name w:val="标题 1 Char"/>
    <w:link w:val="2"/>
    <w:qFormat/>
    <w:uiPriority w:val="0"/>
    <w:rPr>
      <w:rFonts w:ascii="Times New Roman" w:hAnsi="Times New Roman"/>
      <w:b/>
      <w:bCs/>
      <w:kern w:val="44"/>
      <w:sz w:val="28"/>
      <w:szCs w:val="44"/>
    </w:rPr>
  </w:style>
  <w:style w:type="paragraph" w:customStyle="1" w:styleId="14">
    <w:name w:val="p0"/>
    <w:basedOn w:val="1"/>
    <w:qFormat/>
    <w:uiPriority w:val="0"/>
    <w:pPr>
      <w:widowControl/>
    </w:pPr>
    <w:rPr>
      <w:kern w:val="0"/>
      <w:szCs w:val="21"/>
    </w:rPr>
  </w:style>
  <w:style w:type="paragraph" w:customStyle="1" w:styleId="15">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Pages>
  <Words>362</Words>
  <Characters>2068</Characters>
  <Lines>17</Lines>
  <Paragraphs>4</Paragraphs>
  <TotalTime>132</TotalTime>
  <ScaleCrop>false</ScaleCrop>
  <LinksUpToDate>false</LinksUpToDate>
  <CharactersWithSpaces>2426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2018-09-20T11:08:00Z</dcterms:created>
  <dc:creator>杨启铭</dc:creator>
  <cp:lastModifiedBy>wu</cp:lastModifiedBy>
  <dcterms:modified xsi:type="dcterms:W3CDTF">2019-11-28T07:21:16Z</dcterms:modified>
  <dc:title>《网络综合布线》优质核心课程开发项目建设方案</dc:title>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