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A9D19" w14:textId="6D43DBBF" w:rsidR="00854469" w:rsidRDefault="00286CD6" w:rsidP="00286CD6">
      <w:pPr>
        <w:ind w:firstLineChars="200" w:firstLine="640"/>
        <w:jc w:val="center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采购清单</w:t>
      </w:r>
    </w:p>
    <w:p w14:paraId="2847C14E" w14:textId="77777777" w:rsidR="00286CD6" w:rsidRPr="00137B00" w:rsidRDefault="00286CD6" w:rsidP="00286CD6">
      <w:pPr>
        <w:ind w:firstLineChars="200" w:firstLine="640"/>
        <w:jc w:val="center"/>
        <w:rPr>
          <w:rFonts w:ascii="微软雅黑" w:eastAsia="微软雅黑" w:hAnsi="微软雅黑" w:cs="微软雅黑" w:hint="eastAsia"/>
          <w:sz w:val="32"/>
          <w:szCs w:val="32"/>
        </w:rPr>
      </w:pPr>
    </w:p>
    <w:tbl>
      <w:tblPr>
        <w:tblW w:w="9204" w:type="dxa"/>
        <w:jc w:val="center"/>
        <w:tblLook w:val="04A0" w:firstRow="1" w:lastRow="0" w:firstColumn="1" w:lastColumn="0" w:noHBand="0" w:noVBand="1"/>
      </w:tblPr>
      <w:tblGrid>
        <w:gridCol w:w="851"/>
        <w:gridCol w:w="1720"/>
        <w:gridCol w:w="1853"/>
        <w:gridCol w:w="1327"/>
        <w:gridCol w:w="760"/>
        <w:gridCol w:w="2693"/>
      </w:tblGrid>
      <w:tr w:rsidR="00286CD6" w:rsidRPr="00286CD6" w14:paraId="08F34291" w14:textId="77777777" w:rsidTr="00286CD6">
        <w:trPr>
          <w:trHeight w:val="56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ADF77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923A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852D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DB7A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6191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0A5D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86CD6" w:rsidRPr="00286CD6" w14:paraId="0DBA3057" w14:textId="77777777" w:rsidTr="00286CD6">
        <w:trPr>
          <w:trHeight w:val="564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D71AA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816A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基本功木偶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A6AF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布袋木偶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660E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F053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A51D" w14:textId="77777777" w:rsidR="00286CD6" w:rsidRPr="00286CD6" w:rsidRDefault="00286CD6" w:rsidP="00DB557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基础功及套路课程操纵练习（原木色无上漆）</w:t>
            </w:r>
          </w:p>
        </w:tc>
      </w:tr>
      <w:tr w:rsidR="00286CD6" w:rsidRPr="00286CD6" w14:paraId="1F311FDE" w14:textId="77777777" w:rsidTr="00286CD6">
        <w:trPr>
          <w:trHeight w:val="56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40A3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8E8C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展示节目</w:t>
            </w: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br/>
              <w:t>《偶戏荟萃》</w:t>
            </w: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br/>
              <w:t>木偶制作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68D3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布袋木偶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49EF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尊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5408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A80F" w14:textId="4D824FC0" w:rsidR="00286CD6" w:rsidRPr="00286CD6" w:rsidRDefault="00286CD6" w:rsidP="00DB557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狮子 8个、绸子 4个、战甲对打 8个、舞棍 4个、县官 2个、花旦 2个、</w:t>
            </w:r>
            <w:proofErr w:type="gramStart"/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彩婆</w:t>
            </w:r>
            <w:proofErr w:type="gramEnd"/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2个</w:t>
            </w:r>
          </w:p>
        </w:tc>
      </w:tr>
      <w:tr w:rsidR="00286CD6" w:rsidRPr="00286CD6" w14:paraId="4B3D58C7" w14:textId="77777777" w:rsidTr="00286CD6">
        <w:trPr>
          <w:trHeight w:val="564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4803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760E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演员服装及鞋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BE31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演出服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461A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258A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15CE" w14:textId="77777777" w:rsidR="00286CD6" w:rsidRPr="00286CD6" w:rsidRDefault="00286CD6" w:rsidP="00DB557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汇报演出服装及鞋、头饰</w:t>
            </w:r>
          </w:p>
        </w:tc>
      </w:tr>
      <w:tr w:rsidR="00286CD6" w:rsidRPr="00286CD6" w14:paraId="4B334085" w14:textId="77777777" w:rsidTr="00286CD6">
        <w:trPr>
          <w:trHeight w:val="564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9513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B804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木偶舞台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618C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舞台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0782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584A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45B1" w14:textId="77777777" w:rsidR="00286CD6" w:rsidRPr="00286CD6" w:rsidRDefault="00286CD6" w:rsidP="00DB557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绒布幕布加拼装结构</w:t>
            </w:r>
          </w:p>
          <w:p w14:paraId="7F145CA6" w14:textId="265729DA" w:rsidR="00286CD6" w:rsidRPr="00286CD6" w:rsidRDefault="00286CD6" w:rsidP="00DB557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基础造型</w:t>
            </w:r>
          </w:p>
        </w:tc>
      </w:tr>
      <w:tr w:rsidR="00286CD6" w:rsidRPr="00286CD6" w14:paraId="5E57A6AE" w14:textId="77777777" w:rsidTr="00286CD6">
        <w:trPr>
          <w:trHeight w:val="564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FDAB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4A4E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箱子</w:t>
            </w:r>
            <w:r w:rsidRPr="00286CD6">
              <w:rPr>
                <w:rFonts w:ascii="微软雅黑" w:eastAsia="微软雅黑" w:hAnsi="微软雅黑" w:cs="Times New Roman"/>
                <w:color w:val="000000"/>
                <w:kern w:val="0"/>
                <w:sz w:val="24"/>
              </w:rPr>
              <w:t>32</w:t>
            </w: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D9396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旅行箱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C813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proofErr w:type="gramStart"/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B506" w14:textId="77777777" w:rsidR="00286CD6" w:rsidRPr="00286CD6" w:rsidRDefault="00286CD6" w:rsidP="002733A9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156B1" w14:textId="77777777" w:rsidR="00286CD6" w:rsidRPr="00286CD6" w:rsidRDefault="00286CD6" w:rsidP="00DB557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86CD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收纳木偶用</w:t>
            </w:r>
          </w:p>
        </w:tc>
      </w:tr>
      <w:tr w:rsidR="00DB557D" w:rsidRPr="00DB557D" w14:paraId="4404F0E5" w14:textId="77777777" w:rsidTr="00286CD6">
        <w:trPr>
          <w:trHeight w:val="564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599E" w14:textId="77777777" w:rsidR="00286CD6" w:rsidRPr="00DB557D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FEA1" w14:textId="4F58A60F" w:rsidR="00286CD6" w:rsidRPr="00DB557D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课程教学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4678" w14:textId="16E77FB8" w:rsidR="00286CD6" w:rsidRPr="00DB557D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5D96" w14:textId="77777777" w:rsidR="00286CD6" w:rsidRPr="00DB557D" w:rsidRDefault="00286CD6" w:rsidP="002733A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课时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CDDF" w14:textId="20BB0221" w:rsidR="00286CD6" w:rsidRPr="00DB557D" w:rsidRDefault="00286CD6" w:rsidP="002733A9">
            <w:pPr>
              <w:widowControl/>
              <w:jc w:val="center"/>
              <w:rPr>
                <w:rFonts w:ascii="微软雅黑" w:eastAsia="微软雅黑" w:hAnsi="微软雅黑" w:cs="Times New Roman" w:hint="eastAsia"/>
                <w:kern w:val="0"/>
                <w:sz w:val="24"/>
              </w:rPr>
            </w:pPr>
            <w:r w:rsidRPr="00DB557D">
              <w:rPr>
                <w:rFonts w:ascii="微软雅黑" w:eastAsia="微软雅黑" w:hAnsi="微软雅黑" w:cs="Times New Roman" w:hint="eastAsia"/>
                <w:kern w:val="0"/>
                <w:sz w:val="24"/>
              </w:rPr>
              <w:t>4</w:t>
            </w:r>
            <w:r w:rsidRPr="00DB557D">
              <w:rPr>
                <w:rFonts w:ascii="微软雅黑" w:eastAsia="微软雅黑" w:hAnsi="微软雅黑" w:cs="Times New Roman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0897" w14:textId="77777777" w:rsidR="005C78B5" w:rsidRPr="00DB557D" w:rsidRDefault="005C78B5" w:rsidP="00DB557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1、完成课程安排及汇报节目编排等工作。</w:t>
            </w:r>
          </w:p>
          <w:p w14:paraId="52F960D7" w14:textId="1DD4E27A" w:rsidR="00286CD6" w:rsidRPr="00DB557D" w:rsidRDefault="005C78B5" w:rsidP="00DB557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 w:rsidRP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2、</w:t>
            </w:r>
            <w:r w:rsidR="00E25250" w:rsidRP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培训教师</w:t>
            </w:r>
            <w:r w:rsidRP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须具备“木偶表演 ”专业技术职称中级（含）以上</w:t>
            </w:r>
            <w:r w:rsidR="00DB557D" w:rsidRP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，</w:t>
            </w:r>
            <w:r w:rsid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投标时</w:t>
            </w:r>
            <w:r w:rsidR="00DB557D" w:rsidRP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提供人员复印件</w:t>
            </w:r>
            <w:r w:rsidR="00DB557D">
              <w:rPr>
                <w:rFonts w:ascii="微软雅黑" w:eastAsia="微软雅黑" w:hAnsi="微软雅黑" w:cs="宋体" w:hint="eastAsia"/>
                <w:kern w:val="0"/>
                <w:sz w:val="24"/>
              </w:rPr>
              <w:t>，中标后更换人员需具备同等资格人员并经校方同意。</w:t>
            </w:r>
          </w:p>
        </w:tc>
      </w:tr>
    </w:tbl>
    <w:p w14:paraId="27D392C5" w14:textId="77777777" w:rsidR="00286CD6" w:rsidRDefault="00286CD6" w:rsidP="00286CD6">
      <w:pPr>
        <w:ind w:firstLineChars="200" w:firstLine="560"/>
        <w:rPr>
          <w:rFonts w:ascii="微软雅黑" w:eastAsia="微软雅黑" w:hAnsi="微软雅黑" w:cs="仿宋_GB2312" w:hint="eastAsia"/>
          <w:sz w:val="28"/>
          <w:szCs w:val="28"/>
        </w:rPr>
      </w:pPr>
      <w:r>
        <w:rPr>
          <w:rFonts w:ascii="微软雅黑" w:eastAsia="微软雅黑" w:hAnsi="微软雅黑" w:cs="仿宋_GB2312" w:hint="eastAsia"/>
          <w:sz w:val="28"/>
          <w:szCs w:val="28"/>
        </w:rPr>
        <w:t>备注：</w:t>
      </w:r>
    </w:p>
    <w:p w14:paraId="7638B9D5" w14:textId="0905351F" w:rsidR="00286CD6" w:rsidRPr="00137B00" w:rsidRDefault="00286CD6" w:rsidP="00286CD6">
      <w:pPr>
        <w:ind w:firstLineChars="200" w:firstLine="560"/>
        <w:rPr>
          <w:rFonts w:ascii="微软雅黑" w:eastAsia="微软雅黑" w:hAnsi="微软雅黑" w:cs="仿宋_GB2312" w:hint="eastAsia"/>
          <w:sz w:val="28"/>
          <w:szCs w:val="28"/>
        </w:rPr>
      </w:pPr>
      <w:r w:rsidRPr="00137B00">
        <w:rPr>
          <w:rFonts w:ascii="微软雅黑" w:eastAsia="微软雅黑" w:hAnsi="微软雅黑" w:cs="仿宋_GB2312" w:hint="eastAsia"/>
          <w:sz w:val="28"/>
          <w:szCs w:val="28"/>
        </w:rPr>
        <w:t>1. 成立闽南木偶艺术社团</w:t>
      </w:r>
      <w:r>
        <w:rPr>
          <w:rFonts w:ascii="微软雅黑" w:eastAsia="微软雅黑" w:hAnsi="微软雅黑" w:cs="仿宋_GB2312" w:hint="eastAsia"/>
          <w:sz w:val="28"/>
          <w:szCs w:val="28"/>
        </w:rPr>
        <w:t>（暂定名：</w:t>
      </w:r>
      <w:r w:rsidRPr="000E54D3">
        <w:rPr>
          <w:rFonts w:ascii="微软雅黑" w:eastAsia="微软雅黑" w:hAnsi="微软雅黑" w:cs="仿宋_GB2312" w:hint="eastAsia"/>
          <w:sz w:val="28"/>
          <w:szCs w:val="28"/>
        </w:rPr>
        <w:t>闽南掌中社</w:t>
      </w:r>
      <w:r>
        <w:rPr>
          <w:rFonts w:ascii="微软雅黑" w:eastAsia="微软雅黑" w:hAnsi="微软雅黑" w:cs="仿宋_GB2312" w:hint="eastAsia"/>
          <w:sz w:val="28"/>
          <w:szCs w:val="28"/>
        </w:rPr>
        <w:t>）</w:t>
      </w:r>
      <w:r w:rsidRPr="00137B00">
        <w:rPr>
          <w:rFonts w:ascii="微软雅黑" w:eastAsia="微软雅黑" w:hAnsi="微软雅黑" w:cs="仿宋_GB2312" w:hint="eastAsia"/>
          <w:sz w:val="28"/>
          <w:szCs w:val="28"/>
        </w:rPr>
        <w:t>，负责组织培训社团内学生。</w:t>
      </w:r>
    </w:p>
    <w:p w14:paraId="793E2274" w14:textId="77777777" w:rsidR="00286CD6" w:rsidRPr="00137B00" w:rsidRDefault="00286CD6" w:rsidP="00286CD6">
      <w:pPr>
        <w:ind w:firstLineChars="200" w:firstLine="560"/>
        <w:rPr>
          <w:rFonts w:ascii="微软雅黑" w:eastAsia="微软雅黑" w:hAnsi="微软雅黑" w:cs="仿宋_GB2312" w:hint="eastAsia"/>
          <w:sz w:val="28"/>
          <w:szCs w:val="28"/>
        </w:rPr>
      </w:pPr>
      <w:r w:rsidRPr="00137B00">
        <w:rPr>
          <w:rFonts w:ascii="微软雅黑" w:eastAsia="微软雅黑" w:hAnsi="微软雅黑" w:cs="仿宋_GB2312" w:hint="eastAsia"/>
          <w:sz w:val="28"/>
          <w:szCs w:val="28"/>
        </w:rPr>
        <w:t>2. 加强与木偶艺术团体的合作，邀请</w:t>
      </w:r>
      <w:r>
        <w:rPr>
          <w:rFonts w:ascii="微软雅黑" w:eastAsia="微软雅黑" w:hAnsi="微软雅黑" w:cs="仿宋_GB2312" w:hint="eastAsia"/>
          <w:sz w:val="28"/>
          <w:szCs w:val="28"/>
        </w:rPr>
        <w:t>厦门非遗（木偶艺术）</w:t>
      </w:r>
      <w:r w:rsidRPr="00137B00">
        <w:rPr>
          <w:rFonts w:ascii="微软雅黑" w:eastAsia="微软雅黑" w:hAnsi="微软雅黑" w:cs="仿宋_GB2312" w:hint="eastAsia"/>
          <w:sz w:val="28"/>
          <w:szCs w:val="28"/>
        </w:rPr>
        <w:t>艺术家参与</w:t>
      </w:r>
      <w:r>
        <w:rPr>
          <w:rFonts w:ascii="微软雅黑" w:eastAsia="微软雅黑" w:hAnsi="微软雅黑" w:cs="仿宋_GB2312" w:hint="eastAsia"/>
          <w:sz w:val="28"/>
          <w:szCs w:val="28"/>
        </w:rPr>
        <w:t>课程</w:t>
      </w:r>
      <w:r w:rsidRPr="00137B00">
        <w:rPr>
          <w:rFonts w:ascii="微软雅黑" w:eastAsia="微软雅黑" w:hAnsi="微软雅黑" w:cs="仿宋_GB2312" w:hint="eastAsia"/>
          <w:sz w:val="28"/>
          <w:szCs w:val="28"/>
        </w:rPr>
        <w:t>活动。</w:t>
      </w:r>
    </w:p>
    <w:p w14:paraId="5FBCA291" w14:textId="217A065F" w:rsidR="00286CD6" w:rsidRDefault="00286CD6" w:rsidP="00286CD6">
      <w:pPr>
        <w:ind w:firstLineChars="200" w:firstLine="560"/>
        <w:rPr>
          <w:rFonts w:ascii="微软雅黑" w:eastAsia="微软雅黑" w:hAnsi="微软雅黑" w:cs="仿宋_GB2312" w:hint="eastAsia"/>
          <w:sz w:val="28"/>
          <w:szCs w:val="28"/>
        </w:rPr>
      </w:pPr>
      <w:r w:rsidRPr="00137B00">
        <w:rPr>
          <w:rFonts w:ascii="微软雅黑" w:eastAsia="微软雅黑" w:hAnsi="微软雅黑" w:cs="仿宋_GB2312" w:hint="eastAsia"/>
          <w:sz w:val="28"/>
          <w:szCs w:val="28"/>
        </w:rPr>
        <w:t>3. 充分利用校园广播、宣传栏、</w:t>
      </w:r>
      <w:proofErr w:type="gramStart"/>
      <w:r w:rsidRPr="00137B00">
        <w:rPr>
          <w:rFonts w:ascii="微软雅黑" w:eastAsia="微软雅黑" w:hAnsi="微软雅黑" w:cs="仿宋_GB2312" w:hint="eastAsia"/>
          <w:sz w:val="28"/>
          <w:szCs w:val="28"/>
        </w:rPr>
        <w:t>微信公众号</w:t>
      </w:r>
      <w:proofErr w:type="gramEnd"/>
      <w:r w:rsidRPr="00137B00">
        <w:rPr>
          <w:rFonts w:ascii="微软雅黑" w:eastAsia="微软雅黑" w:hAnsi="微软雅黑" w:cs="仿宋_GB2312" w:hint="eastAsia"/>
          <w:sz w:val="28"/>
          <w:szCs w:val="28"/>
        </w:rPr>
        <w:t>等渠道，做好</w:t>
      </w:r>
      <w:r>
        <w:rPr>
          <w:rFonts w:ascii="微软雅黑" w:eastAsia="微软雅黑" w:hAnsi="微软雅黑" w:cs="仿宋_GB2312" w:hint="eastAsia"/>
          <w:sz w:val="28"/>
          <w:szCs w:val="28"/>
        </w:rPr>
        <w:t>课程活动</w:t>
      </w:r>
      <w:r w:rsidRPr="00137B00">
        <w:rPr>
          <w:rFonts w:ascii="微软雅黑" w:eastAsia="微软雅黑" w:hAnsi="微软雅黑" w:cs="仿宋_GB2312" w:hint="eastAsia"/>
          <w:sz w:val="28"/>
          <w:szCs w:val="28"/>
        </w:rPr>
        <w:t>宣传和报道。</w:t>
      </w:r>
    </w:p>
    <w:p w14:paraId="2B2B961F" w14:textId="34C1C9CC" w:rsidR="00286CD6" w:rsidRPr="00137B00" w:rsidRDefault="00286CD6" w:rsidP="005C78B5">
      <w:pPr>
        <w:widowControl/>
        <w:jc w:val="left"/>
        <w:rPr>
          <w:rFonts w:ascii="微软雅黑" w:eastAsia="微软雅黑" w:hAnsi="微软雅黑" w:cs="仿宋_GB2312" w:hint="eastAsia"/>
          <w:sz w:val="28"/>
          <w:szCs w:val="28"/>
        </w:rPr>
      </w:pPr>
      <w:r>
        <w:rPr>
          <w:rFonts w:ascii="微软雅黑" w:eastAsia="微软雅黑" w:hAnsi="微软雅黑" w:cs="仿宋_GB2312" w:hint="eastAsia"/>
          <w:sz w:val="28"/>
          <w:szCs w:val="28"/>
        </w:rPr>
        <w:br w:type="page"/>
      </w:r>
      <w:r>
        <w:rPr>
          <w:rFonts w:ascii="微软雅黑" w:eastAsia="微软雅黑" w:hAnsi="微软雅黑" w:cs="仿宋_GB2312" w:hint="eastAsia"/>
          <w:sz w:val="28"/>
          <w:szCs w:val="28"/>
        </w:rPr>
        <w:lastRenderedPageBreak/>
        <w:t>课时安排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756"/>
        <w:gridCol w:w="3820"/>
      </w:tblGrid>
      <w:tr w:rsidR="00286CD6" w:rsidRPr="00137B00" w14:paraId="63EC2F0C" w14:textId="77777777" w:rsidTr="00676AC4">
        <w:trPr>
          <w:trHeight w:val="302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4CC8" w14:textId="77777777" w:rsidR="00286CD6" w:rsidRPr="00137B00" w:rsidRDefault="00286CD6" w:rsidP="00D21FD6">
            <w:pPr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137B00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课程类别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49DA" w14:textId="77777777" w:rsidR="00286CD6" w:rsidRPr="00137B00" w:rsidRDefault="00286CD6" w:rsidP="00D21FD6">
            <w:pPr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137B00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布袋木偶</w:t>
            </w:r>
          </w:p>
        </w:tc>
      </w:tr>
      <w:tr w:rsidR="00286CD6" w:rsidRPr="00137B00" w14:paraId="032B48CD" w14:textId="77777777" w:rsidTr="00676AC4">
        <w:trPr>
          <w:trHeight w:val="550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CD20" w14:textId="77777777" w:rsidR="00286CD6" w:rsidRPr="00137B00" w:rsidRDefault="00286CD6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b/>
                <w:bCs/>
                <w:sz w:val="24"/>
              </w:rPr>
              <w:t>课程计划安排</w:t>
            </w:r>
          </w:p>
        </w:tc>
      </w:tr>
      <w:tr w:rsidR="00676AC4" w:rsidRPr="00137B00" w14:paraId="6697DAA1" w14:textId="77777777" w:rsidTr="00676AC4">
        <w:trPr>
          <w:trHeight w:val="550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078A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b/>
                <w:bCs/>
                <w:sz w:val="24"/>
              </w:rPr>
              <w:t>课程内容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E57E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b/>
                <w:bCs/>
                <w:sz w:val="24"/>
              </w:rPr>
              <w:t>备注</w:t>
            </w:r>
          </w:p>
        </w:tc>
      </w:tr>
      <w:tr w:rsidR="00676AC4" w:rsidRPr="00137B00" w14:paraId="65E5BD50" w14:textId="77777777" w:rsidTr="00676AC4">
        <w:trPr>
          <w:trHeight w:val="550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F762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介绍中国木偶品种概述及</w:t>
            </w:r>
            <w:proofErr w:type="gramStart"/>
            <w:r w:rsidRPr="00137B00">
              <w:rPr>
                <w:rFonts w:ascii="微软雅黑" w:eastAsia="微软雅黑" w:hAnsi="微软雅黑" w:hint="eastAsia"/>
                <w:sz w:val="24"/>
              </w:rPr>
              <w:t>手指软开基本功</w:t>
            </w:r>
            <w:proofErr w:type="gram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5200" w14:textId="77777777" w:rsidR="00676AC4" w:rsidRPr="00137B00" w:rsidRDefault="00676AC4" w:rsidP="00D21FD6">
            <w:pPr>
              <w:ind w:firstLineChars="250" w:firstLine="525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676AC4" w:rsidRPr="00137B00" w14:paraId="11B89BB0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8E82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布袋木偶手指操（5个动作）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EBBE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推指旋指，伸展曲指等</w:t>
            </w:r>
          </w:p>
        </w:tc>
      </w:tr>
      <w:tr w:rsidR="00676AC4" w:rsidRPr="00137B00" w14:paraId="1FD749C6" w14:textId="77777777" w:rsidTr="00676AC4">
        <w:trPr>
          <w:trHeight w:val="550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CC2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布袋木偶手指操（5个动作）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A0FA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proofErr w:type="gramStart"/>
            <w:r w:rsidRPr="00137B00">
              <w:rPr>
                <w:rFonts w:ascii="微软雅黑" w:eastAsia="微软雅黑" w:hAnsi="微软雅黑" w:hint="eastAsia"/>
                <w:sz w:val="24"/>
              </w:rPr>
              <w:t>击指绕</w:t>
            </w:r>
            <w:proofErr w:type="gramEnd"/>
            <w:r w:rsidRPr="00137B00">
              <w:rPr>
                <w:rFonts w:ascii="微软雅黑" w:eastAsia="微软雅黑" w:hAnsi="微软雅黑" w:hint="eastAsia"/>
                <w:sz w:val="24"/>
              </w:rPr>
              <w:t>指、</w:t>
            </w:r>
            <w:proofErr w:type="gramStart"/>
            <w:r w:rsidRPr="00137B00">
              <w:rPr>
                <w:rFonts w:ascii="微软雅黑" w:eastAsia="微软雅黑" w:hAnsi="微软雅黑" w:hint="eastAsia"/>
                <w:sz w:val="24"/>
              </w:rPr>
              <w:t>转臂掀指等</w:t>
            </w:r>
            <w:proofErr w:type="gramEnd"/>
          </w:p>
        </w:tc>
      </w:tr>
      <w:tr w:rsidR="00676AC4" w:rsidRPr="00137B00" w14:paraId="1F16A72A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950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布袋木偶手指基本功与基本操纵方法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DDAA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676AC4" w:rsidRPr="00137B00" w14:paraId="790255A2" w14:textId="77777777" w:rsidTr="00676AC4">
        <w:trPr>
          <w:trHeight w:val="550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C897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基础木偶操纵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FF2E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676AC4" w:rsidRPr="00137B00" w14:paraId="5A427AF6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6036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基础木偶操纵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5FE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676AC4" w:rsidRPr="00137B00" w14:paraId="2D01CDA3" w14:textId="77777777" w:rsidTr="00676AC4">
        <w:trPr>
          <w:trHeight w:val="550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CBDC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角色表演教学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AAC3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布袋狮子基本功</w:t>
            </w:r>
          </w:p>
        </w:tc>
      </w:tr>
      <w:tr w:rsidR="00676AC4" w:rsidRPr="00137B00" w14:paraId="6915DE11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1DC5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角色表演教学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DFF0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布袋木偶长绸技术操纵</w:t>
            </w:r>
          </w:p>
        </w:tc>
      </w:tr>
      <w:tr w:rsidR="00676AC4" w:rsidRPr="00137B00" w14:paraId="5805F4DC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9EB9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角色表演教学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D2E8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布袋木偶小县官操纵</w:t>
            </w:r>
          </w:p>
        </w:tc>
      </w:tr>
      <w:tr w:rsidR="00676AC4" w:rsidRPr="00137B00" w14:paraId="34443BBA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79EC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队形练习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3B42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排练狮子舞</w:t>
            </w:r>
          </w:p>
        </w:tc>
      </w:tr>
      <w:tr w:rsidR="00676AC4" w:rsidRPr="00137B00" w14:paraId="7BAC66D4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5A36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队形练习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BC08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排练长绸队形</w:t>
            </w:r>
          </w:p>
        </w:tc>
      </w:tr>
      <w:tr w:rsidR="00676AC4" w:rsidRPr="00137B00" w14:paraId="1ECE7F19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E13B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队形练习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5F36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对打武将技术操纵</w:t>
            </w:r>
          </w:p>
        </w:tc>
      </w:tr>
      <w:tr w:rsidR="00676AC4" w:rsidRPr="00137B00" w14:paraId="4616CB7C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1A36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节目排练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66C2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676AC4" w:rsidRPr="00137B00" w14:paraId="73BF7447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5DCE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节目排练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9874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676AC4" w:rsidRPr="00137B00" w14:paraId="233C2CE0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93A9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节目排练、彩排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80F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676AC4" w:rsidRPr="00137B00" w14:paraId="522E94C7" w14:textId="77777777" w:rsidTr="00676AC4">
        <w:trPr>
          <w:trHeight w:val="57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B1D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137B00">
              <w:rPr>
                <w:rFonts w:ascii="微软雅黑" w:eastAsia="微软雅黑" w:hAnsi="微软雅黑" w:hint="eastAsia"/>
                <w:sz w:val="24"/>
              </w:rPr>
              <w:t>汇报演出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5F80" w14:textId="77777777" w:rsidR="00676AC4" w:rsidRPr="00137B00" w:rsidRDefault="00676AC4" w:rsidP="00D21FD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</w:tbl>
    <w:p w14:paraId="343A2DC7" w14:textId="77777777" w:rsidR="002733A9" w:rsidRPr="00286CD6" w:rsidRDefault="002733A9">
      <w:pPr>
        <w:ind w:firstLineChars="200" w:firstLine="640"/>
        <w:rPr>
          <w:rFonts w:ascii="微软雅黑" w:eastAsia="微软雅黑" w:hAnsi="微软雅黑" w:cs="微软雅黑" w:hint="eastAsia"/>
          <w:sz w:val="32"/>
          <w:szCs w:val="32"/>
        </w:rPr>
      </w:pPr>
    </w:p>
    <w:sectPr w:rsidR="002733A9" w:rsidRPr="00286CD6" w:rsidSect="00286CD6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5C68C" w14:textId="77777777" w:rsidR="00616F94" w:rsidRDefault="00616F94" w:rsidP="00311A93">
      <w:r>
        <w:separator/>
      </w:r>
    </w:p>
  </w:endnote>
  <w:endnote w:type="continuationSeparator" w:id="0">
    <w:p w14:paraId="4D7858A3" w14:textId="77777777" w:rsidR="00616F94" w:rsidRDefault="00616F94" w:rsidP="0031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96554" w14:textId="77777777" w:rsidR="00616F94" w:rsidRDefault="00616F94" w:rsidP="00311A93">
      <w:r>
        <w:separator/>
      </w:r>
    </w:p>
  </w:footnote>
  <w:footnote w:type="continuationSeparator" w:id="0">
    <w:p w14:paraId="16D5E9F9" w14:textId="77777777" w:rsidR="00616F94" w:rsidRDefault="00616F94" w:rsidP="0031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xODYwZTY0OGM0ZTllMGNhYzJmOTBlMjI1YmQyYzQifQ=="/>
  </w:docVars>
  <w:rsids>
    <w:rsidRoot w:val="00753256"/>
    <w:rsid w:val="00095DE7"/>
    <w:rsid w:val="000C3061"/>
    <w:rsid w:val="000D713E"/>
    <w:rsid w:val="000E54D3"/>
    <w:rsid w:val="00126C1B"/>
    <w:rsid w:val="00137B00"/>
    <w:rsid w:val="00177CEF"/>
    <w:rsid w:val="001F7EA7"/>
    <w:rsid w:val="002733A9"/>
    <w:rsid w:val="002868F6"/>
    <w:rsid w:val="00286CD6"/>
    <w:rsid w:val="002B077A"/>
    <w:rsid w:val="00311A93"/>
    <w:rsid w:val="00376A20"/>
    <w:rsid w:val="003D030B"/>
    <w:rsid w:val="003D4BE1"/>
    <w:rsid w:val="0042632E"/>
    <w:rsid w:val="0046387D"/>
    <w:rsid w:val="00473D69"/>
    <w:rsid w:val="004839CD"/>
    <w:rsid w:val="005C78B5"/>
    <w:rsid w:val="00616F94"/>
    <w:rsid w:val="00645EBA"/>
    <w:rsid w:val="006745AE"/>
    <w:rsid w:val="00676AC4"/>
    <w:rsid w:val="006B6124"/>
    <w:rsid w:val="006C39FC"/>
    <w:rsid w:val="006D44FD"/>
    <w:rsid w:val="006E7470"/>
    <w:rsid w:val="006F056B"/>
    <w:rsid w:val="00753256"/>
    <w:rsid w:val="007C1539"/>
    <w:rsid w:val="00802DA8"/>
    <w:rsid w:val="00812D11"/>
    <w:rsid w:val="00850537"/>
    <w:rsid w:val="00854469"/>
    <w:rsid w:val="008B1653"/>
    <w:rsid w:val="008C3A7A"/>
    <w:rsid w:val="009254E8"/>
    <w:rsid w:val="0094431B"/>
    <w:rsid w:val="00996902"/>
    <w:rsid w:val="009E56EA"/>
    <w:rsid w:val="00A818BF"/>
    <w:rsid w:val="00AA6C1B"/>
    <w:rsid w:val="00B16B02"/>
    <w:rsid w:val="00C90C46"/>
    <w:rsid w:val="00D04BAB"/>
    <w:rsid w:val="00D06BE1"/>
    <w:rsid w:val="00D62351"/>
    <w:rsid w:val="00D8786A"/>
    <w:rsid w:val="00DB2429"/>
    <w:rsid w:val="00DB557D"/>
    <w:rsid w:val="00E07BD3"/>
    <w:rsid w:val="00E25250"/>
    <w:rsid w:val="00EC0468"/>
    <w:rsid w:val="00EC56C3"/>
    <w:rsid w:val="00EF3399"/>
    <w:rsid w:val="00EF4F37"/>
    <w:rsid w:val="00F42857"/>
    <w:rsid w:val="00F54A36"/>
    <w:rsid w:val="00F64EC9"/>
    <w:rsid w:val="00FA25B0"/>
    <w:rsid w:val="011D40BF"/>
    <w:rsid w:val="059562F3"/>
    <w:rsid w:val="07985F20"/>
    <w:rsid w:val="09DE71AA"/>
    <w:rsid w:val="0EE67D96"/>
    <w:rsid w:val="15B971A8"/>
    <w:rsid w:val="19111175"/>
    <w:rsid w:val="1EBC25FB"/>
    <w:rsid w:val="272A6A97"/>
    <w:rsid w:val="29F6324E"/>
    <w:rsid w:val="2B3A7FD8"/>
    <w:rsid w:val="2EE46861"/>
    <w:rsid w:val="307F5D4C"/>
    <w:rsid w:val="34E83F41"/>
    <w:rsid w:val="471E0DC7"/>
    <w:rsid w:val="4EE9255D"/>
    <w:rsid w:val="50294AFF"/>
    <w:rsid w:val="51A14C8A"/>
    <w:rsid w:val="5BF17DBB"/>
    <w:rsid w:val="602B709B"/>
    <w:rsid w:val="68652289"/>
    <w:rsid w:val="736577D9"/>
    <w:rsid w:val="75736B55"/>
    <w:rsid w:val="7AF2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341F5"/>
  <w15:docId w15:val="{CB8DAE5E-852B-424A-9B17-7E7D1B9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A9D5-C55E-4BA8-A53C-4895B9A9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XMIS01</cp:lastModifiedBy>
  <cp:revision>8</cp:revision>
  <cp:lastPrinted>2022-05-23T01:37:00Z</cp:lastPrinted>
  <dcterms:created xsi:type="dcterms:W3CDTF">2024-09-08T13:08:00Z</dcterms:created>
  <dcterms:modified xsi:type="dcterms:W3CDTF">2024-10-16T03:11:00Z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9F0C6EE642024CD9BA270C12C18D5595_13</vt:lpwstr>
  </property>
  <property fmtid="{D5CDD505-2E9C-101B-9397-08002B2CF9AE}" pid="4" name="commondata">
    <vt:lpwstr>eyJoZGlkIjoiODQyN2EzNDY5NTRmYmI0MTFjNWJiODUzZWYxYjFkMWQifQ==</vt:lpwstr>
  </property>
</Properties>
</file>